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197BE" w14:textId="77777777" w:rsidR="00CF3F3E" w:rsidRDefault="00F50B7C" w:rsidP="00BB467D">
      <w:pPr>
        <w:pStyle w:val="Heading1"/>
        <w:ind w:left="720" w:firstLine="720"/>
        <w:jc w:val="center"/>
        <w:rPr>
          <w:lang w:val="pt-PT"/>
        </w:rPr>
      </w:pPr>
      <w:r w:rsidRPr="00C56FD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6C59A5" wp14:editId="103F5B47">
            <wp:simplePos x="0" y="0"/>
            <wp:positionH relativeFrom="column">
              <wp:posOffset>-635</wp:posOffset>
            </wp:positionH>
            <wp:positionV relativeFrom="paragraph">
              <wp:posOffset>427029</wp:posOffset>
            </wp:positionV>
            <wp:extent cx="790575" cy="800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-MZ W+WCS wild-do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67D" w:rsidRPr="00BB467D">
        <w:rPr>
          <w:noProof/>
          <w:lang w:val="pt-PT" w:eastAsia="en-GB"/>
        </w:rPr>
        <w:t>WCS Moç</w:t>
      </w:r>
      <w:r w:rsidR="005B7341" w:rsidRPr="00BB467D">
        <w:rPr>
          <w:noProof/>
          <w:lang w:val="pt-PT" w:eastAsia="en-GB"/>
        </w:rPr>
        <w:t>ambique</w:t>
      </w:r>
      <w:r w:rsidR="00DF0F8A" w:rsidRPr="00BB467D">
        <w:rPr>
          <w:lang w:val="pt-PT"/>
        </w:rPr>
        <w:t xml:space="preserve"> – </w:t>
      </w:r>
      <w:r w:rsidR="00CF3F3E">
        <w:rPr>
          <w:lang w:val="pt-PT"/>
        </w:rPr>
        <w:t>Pedido de proposta e âmbito de trabalhos a realizar</w:t>
      </w:r>
    </w:p>
    <w:p w14:paraId="28B5BB4C" w14:textId="2D46E82C" w:rsidR="00CF3F3E" w:rsidRDefault="00BB467D" w:rsidP="00CF3F3E">
      <w:pPr>
        <w:pStyle w:val="Heading1"/>
        <w:ind w:left="720" w:firstLine="720"/>
        <w:jc w:val="center"/>
        <w:rPr>
          <w:noProof/>
          <w:lang w:val="pt-PT" w:eastAsia="en-GB"/>
        </w:rPr>
      </w:pPr>
      <w:r w:rsidRPr="00BB467D">
        <w:rPr>
          <w:lang w:val="pt-PT"/>
        </w:rPr>
        <w:t>Plano de Maneio</w:t>
      </w:r>
    </w:p>
    <w:p w14:paraId="694A0AAA" w14:textId="5EDF081B" w:rsidR="00454920" w:rsidRPr="00BB467D" w:rsidRDefault="00BB467D" w:rsidP="00CF3F3E">
      <w:pPr>
        <w:pStyle w:val="Heading1"/>
        <w:ind w:left="720" w:firstLine="720"/>
        <w:jc w:val="center"/>
        <w:rPr>
          <w:noProof/>
          <w:lang w:val="pt-PT" w:eastAsia="en-GB"/>
        </w:rPr>
      </w:pPr>
      <w:r w:rsidRPr="00BB467D">
        <w:rPr>
          <w:noProof/>
          <w:lang w:val="pt-PT" w:eastAsia="en-GB"/>
        </w:rPr>
        <w:t xml:space="preserve">Reserva </w:t>
      </w:r>
      <w:r w:rsidR="00DF0F8A" w:rsidRPr="00BB467D">
        <w:rPr>
          <w:noProof/>
          <w:lang w:val="pt-PT" w:eastAsia="en-GB"/>
        </w:rPr>
        <w:t>Na</w:t>
      </w:r>
      <w:r w:rsidRPr="00BB467D">
        <w:rPr>
          <w:noProof/>
          <w:lang w:val="pt-PT" w:eastAsia="en-GB"/>
        </w:rPr>
        <w:t>c</w:t>
      </w:r>
      <w:r w:rsidR="00DF0F8A" w:rsidRPr="00BB467D">
        <w:rPr>
          <w:noProof/>
          <w:lang w:val="pt-PT" w:eastAsia="en-GB"/>
        </w:rPr>
        <w:t xml:space="preserve">ional </w:t>
      </w:r>
      <w:r w:rsidRPr="00BB467D">
        <w:rPr>
          <w:noProof/>
          <w:lang w:val="pt-PT" w:eastAsia="en-GB"/>
        </w:rPr>
        <w:t>do Niassa</w:t>
      </w:r>
    </w:p>
    <w:p w14:paraId="75C87F04" w14:textId="77777777" w:rsidR="00024EFD" w:rsidRPr="00BB467D" w:rsidRDefault="00024EFD" w:rsidP="00284283">
      <w:pPr>
        <w:pBdr>
          <w:bottom w:val="single" w:sz="6" w:space="0" w:color="auto"/>
        </w:pBdr>
        <w:jc w:val="both"/>
        <w:rPr>
          <w:rFonts w:cstheme="minorHAnsi"/>
          <w:lang w:val="pt-PT"/>
        </w:rPr>
      </w:pPr>
    </w:p>
    <w:p w14:paraId="62DEF3C4" w14:textId="76121B30" w:rsidR="00000324" w:rsidRPr="00BB467D" w:rsidRDefault="00BB467D" w:rsidP="00000324">
      <w:pPr>
        <w:pStyle w:val="Heading1"/>
        <w:tabs>
          <w:tab w:val="left" w:pos="0"/>
        </w:tabs>
        <w:jc w:val="center"/>
        <w:rPr>
          <w:noProof/>
          <w:sz w:val="32"/>
          <w:lang w:val="pt-PT" w:eastAsia="en-GB"/>
        </w:rPr>
      </w:pPr>
      <w:r w:rsidRPr="00BB467D">
        <w:rPr>
          <w:noProof/>
          <w:sz w:val="32"/>
          <w:lang w:val="pt-PT" w:eastAsia="en-GB"/>
        </w:rPr>
        <w:t xml:space="preserve">PEDIDO DE </w:t>
      </w:r>
      <w:r>
        <w:rPr>
          <w:noProof/>
          <w:sz w:val="32"/>
          <w:lang w:val="pt-PT" w:eastAsia="en-GB"/>
        </w:rPr>
        <w:t>PROPOSTAS</w:t>
      </w:r>
    </w:p>
    <w:p w14:paraId="3C32783A" w14:textId="6BABDE61" w:rsidR="00BB467D" w:rsidRPr="00BB467D" w:rsidRDefault="00BB467D" w:rsidP="0077049E">
      <w:pPr>
        <w:rPr>
          <w:rFonts w:ascii="Calibri" w:eastAsia="Times New Roman" w:hAnsi="Calibri" w:cs="Times New Roman"/>
          <w:color w:val="000000"/>
          <w:lang w:val="pt-PT"/>
        </w:rPr>
      </w:pPr>
      <w:r w:rsidRPr="00BB467D">
        <w:rPr>
          <w:rFonts w:ascii="Calibri" w:eastAsia="Times New Roman" w:hAnsi="Calibri" w:cs="Times New Roman"/>
          <w:color w:val="000000"/>
          <w:lang w:val="pt-PT"/>
        </w:rPr>
        <w:t>A</w:t>
      </w:r>
      <w:r w:rsidR="00756FD9" w:rsidRPr="00BB467D">
        <w:rPr>
          <w:rFonts w:ascii="Calibri" w:eastAsia="Times New Roman" w:hAnsi="Calibri" w:cs="Times New Roman"/>
          <w:color w:val="000000"/>
          <w:lang w:val="pt-PT"/>
        </w:rPr>
        <w:t xml:space="preserve"> Wildlife Conservation Society (</w:t>
      </w:r>
      <w:r w:rsidR="0077049E" w:rsidRPr="00BB467D">
        <w:rPr>
          <w:rFonts w:ascii="Calibri" w:eastAsia="Times New Roman" w:hAnsi="Calibri" w:cs="Times New Roman"/>
          <w:color w:val="000000"/>
          <w:lang w:val="pt-PT"/>
        </w:rPr>
        <w:t>WCS</w:t>
      </w:r>
      <w:r w:rsidR="00756FD9" w:rsidRPr="00BB467D">
        <w:rPr>
          <w:rFonts w:ascii="Calibri" w:eastAsia="Times New Roman" w:hAnsi="Calibri" w:cs="Times New Roman"/>
          <w:color w:val="000000"/>
          <w:lang w:val="pt-PT"/>
        </w:rPr>
        <w:t>)</w:t>
      </w:r>
      <w:r w:rsidR="0077049E" w:rsidRPr="00BB467D">
        <w:rPr>
          <w:rFonts w:ascii="Calibri" w:eastAsia="Times New Roman" w:hAnsi="Calibri" w:cs="Times New Roman"/>
          <w:color w:val="000000"/>
          <w:lang w:val="pt-PT"/>
        </w:rPr>
        <w:t xml:space="preserve"> </w:t>
      </w:r>
      <w:r w:rsidR="00CF3F3E">
        <w:rPr>
          <w:rFonts w:ascii="Calibri" w:eastAsia="Times New Roman" w:hAnsi="Calibri" w:cs="Times New Roman"/>
          <w:color w:val="000000"/>
          <w:lang w:val="pt-PT"/>
        </w:rPr>
        <w:t xml:space="preserve">convida </w:t>
      </w:r>
      <w:r w:rsidRPr="00BB467D">
        <w:rPr>
          <w:rFonts w:ascii="Calibri" w:eastAsia="Times New Roman" w:hAnsi="Calibri" w:cs="Times New Roman"/>
          <w:color w:val="000000"/>
          <w:lang w:val="pt-PT"/>
        </w:rPr>
        <w:t>consultores para a submiss</w:t>
      </w:r>
      <w:r>
        <w:rPr>
          <w:rFonts w:ascii="Calibri" w:eastAsia="Times New Roman" w:hAnsi="Calibri" w:cs="Times New Roman"/>
          <w:color w:val="000000"/>
          <w:lang w:val="pt-PT"/>
        </w:rPr>
        <w:t xml:space="preserve">ão de uma proposta para os </w:t>
      </w:r>
      <w:r w:rsidR="00CF3F3E">
        <w:rPr>
          <w:rFonts w:ascii="Calibri" w:eastAsia="Times New Roman" w:hAnsi="Calibri" w:cs="Times New Roman"/>
          <w:color w:val="000000"/>
          <w:lang w:val="pt-PT"/>
        </w:rPr>
        <w:t xml:space="preserve">seguintes </w:t>
      </w:r>
      <w:r>
        <w:rPr>
          <w:rFonts w:ascii="Calibri" w:eastAsia="Times New Roman" w:hAnsi="Calibri" w:cs="Times New Roman"/>
          <w:color w:val="000000"/>
          <w:lang w:val="pt-PT"/>
        </w:rPr>
        <w:t>serviços de consultoria: finalização do plano geral de maneio da Reserva Nacional do Niassa (RNN). Mais detalhes do trabalho a ser realizado são descritos no âmbito do trabalho.</w:t>
      </w:r>
    </w:p>
    <w:p w14:paraId="19AFED63" w14:textId="6E41EE67" w:rsidR="00BB467D" w:rsidRDefault="00BB467D" w:rsidP="0077049E">
      <w:pPr>
        <w:rPr>
          <w:rFonts w:ascii="Calibri" w:eastAsia="Times New Roman" w:hAnsi="Calibri" w:cs="Times New Roman"/>
          <w:color w:val="000000"/>
          <w:lang w:val="pt-PT"/>
        </w:rPr>
      </w:pPr>
      <w:r w:rsidRPr="00BB467D">
        <w:rPr>
          <w:rFonts w:ascii="Calibri" w:eastAsia="Times New Roman" w:hAnsi="Calibri" w:cs="Times New Roman"/>
          <w:color w:val="000000"/>
          <w:lang w:val="pt-PT"/>
        </w:rPr>
        <w:t xml:space="preserve">A experiência do candidato em contratos </w:t>
      </w:r>
      <w:r w:rsidR="00CF3F3E">
        <w:rPr>
          <w:rFonts w:ascii="Calibri" w:eastAsia="Times New Roman" w:hAnsi="Calibri" w:cs="Times New Roman"/>
          <w:color w:val="000000"/>
          <w:lang w:val="pt-PT"/>
        </w:rPr>
        <w:t xml:space="preserve">de natureza </w:t>
      </w:r>
      <w:r w:rsidRPr="00BB467D">
        <w:rPr>
          <w:rFonts w:ascii="Calibri" w:eastAsia="Times New Roman" w:hAnsi="Calibri" w:cs="Times New Roman"/>
          <w:color w:val="000000"/>
          <w:lang w:val="pt-PT"/>
        </w:rPr>
        <w:t>similar em Moçambique e seus conhe</w:t>
      </w:r>
      <w:r w:rsidR="00452998">
        <w:rPr>
          <w:rFonts w:ascii="Calibri" w:eastAsia="Times New Roman" w:hAnsi="Calibri" w:cs="Times New Roman"/>
          <w:color w:val="000000"/>
          <w:lang w:val="pt-PT"/>
        </w:rPr>
        <w:t>cimentos / habilidades em Plane</w:t>
      </w:r>
      <w:r w:rsidRPr="00BB467D">
        <w:rPr>
          <w:rFonts w:ascii="Calibri" w:eastAsia="Times New Roman" w:hAnsi="Calibri" w:cs="Times New Roman"/>
          <w:color w:val="000000"/>
          <w:lang w:val="pt-PT"/>
        </w:rPr>
        <w:t xml:space="preserve">amento de Conservação </w:t>
      </w:r>
      <w:r w:rsidR="00CF3F3E">
        <w:rPr>
          <w:rFonts w:ascii="Calibri" w:eastAsia="Times New Roman" w:hAnsi="Calibri" w:cs="Times New Roman"/>
          <w:color w:val="000000"/>
          <w:lang w:val="pt-PT"/>
        </w:rPr>
        <w:t>serão critérios críticos no processo de</w:t>
      </w:r>
      <w:r w:rsidRPr="00BB467D">
        <w:rPr>
          <w:rFonts w:ascii="Calibri" w:eastAsia="Times New Roman" w:hAnsi="Calibri" w:cs="Times New Roman"/>
          <w:color w:val="000000"/>
          <w:lang w:val="pt-PT"/>
        </w:rPr>
        <w:t xml:space="preserve"> sele</w:t>
      </w:r>
      <w:r w:rsidR="00452998">
        <w:rPr>
          <w:rFonts w:ascii="Calibri" w:eastAsia="Times New Roman" w:hAnsi="Calibri" w:cs="Times New Roman"/>
          <w:color w:val="000000"/>
          <w:lang w:val="pt-PT"/>
        </w:rPr>
        <w:t>c</w:t>
      </w:r>
      <w:r w:rsidRPr="00BB467D">
        <w:rPr>
          <w:rFonts w:ascii="Calibri" w:eastAsia="Times New Roman" w:hAnsi="Calibri" w:cs="Times New Roman"/>
          <w:color w:val="000000"/>
          <w:lang w:val="pt-PT"/>
        </w:rPr>
        <w:t>ção.</w:t>
      </w:r>
    </w:p>
    <w:p w14:paraId="4E5D0890" w14:textId="06251381" w:rsidR="00452998" w:rsidRPr="00452998" w:rsidRDefault="00452998" w:rsidP="0077049E">
      <w:pPr>
        <w:rPr>
          <w:rFonts w:ascii="Calibri" w:eastAsia="Times New Roman" w:hAnsi="Calibri" w:cs="Times New Roman"/>
          <w:color w:val="000000"/>
          <w:lang w:val="pt-PT"/>
        </w:rPr>
      </w:pPr>
      <w:r w:rsidRPr="00452998">
        <w:rPr>
          <w:rFonts w:ascii="Calibri" w:eastAsia="Times New Roman" w:hAnsi="Calibri" w:cs="Times New Roman"/>
          <w:color w:val="000000"/>
          <w:lang w:val="pt-PT"/>
        </w:rPr>
        <w:t xml:space="preserve">A proposta deverá comprender uma Carta de Submissão da Proposta, </w:t>
      </w:r>
      <w:r>
        <w:rPr>
          <w:rFonts w:ascii="Calibri" w:eastAsia="Times New Roman" w:hAnsi="Calibri" w:cs="Times New Roman"/>
          <w:color w:val="000000"/>
          <w:lang w:val="pt-PT"/>
        </w:rPr>
        <w:t>um</w:t>
      </w:r>
      <w:r w:rsidRPr="00452998">
        <w:rPr>
          <w:rFonts w:ascii="Calibri" w:eastAsia="Times New Roman" w:hAnsi="Calibri" w:cs="Times New Roman"/>
          <w:color w:val="000000"/>
          <w:lang w:val="pt-PT"/>
        </w:rPr>
        <w:t xml:space="preserve">a Proposta Técnica (incluindo o CV), </w:t>
      </w:r>
      <w:r>
        <w:rPr>
          <w:rFonts w:ascii="Calibri" w:eastAsia="Times New Roman" w:hAnsi="Calibri" w:cs="Times New Roman"/>
          <w:color w:val="000000"/>
          <w:lang w:val="pt-PT"/>
        </w:rPr>
        <w:t>uma Proposta Financeira Líquida de Impostos, e que devera</w:t>
      </w:r>
      <w:r w:rsidR="00CF3F3E">
        <w:rPr>
          <w:rFonts w:ascii="Calibri" w:eastAsia="Times New Roman" w:hAnsi="Calibri" w:cs="Times New Roman"/>
          <w:color w:val="000000"/>
          <w:lang w:val="pt-PT"/>
        </w:rPr>
        <w:t>á</w:t>
      </w:r>
      <w:r>
        <w:rPr>
          <w:rFonts w:ascii="Calibri" w:eastAsia="Times New Roman" w:hAnsi="Calibri" w:cs="Times New Roman"/>
          <w:color w:val="000000"/>
          <w:lang w:val="pt-PT"/>
        </w:rPr>
        <w:t xml:space="preserve"> ser recebido no seguinte endereço electrónico </w:t>
      </w:r>
      <w:hyperlink r:id="rId9" w:history="1">
        <w:r w:rsidRPr="00057D36">
          <w:rPr>
            <w:rStyle w:val="Hyperlink"/>
            <w:rFonts w:ascii="Calibri" w:eastAsia="Times New Roman" w:hAnsi="Calibri" w:cs="Times New Roman"/>
            <w:lang w:val="pt-PT"/>
          </w:rPr>
          <w:t>wcsmozambique@wcs.org</w:t>
        </w:r>
      </w:hyperlink>
      <w:r>
        <w:rPr>
          <w:rFonts w:ascii="Calibri" w:eastAsia="Times New Roman" w:hAnsi="Calibri" w:cs="Times New Roman"/>
          <w:color w:val="000000"/>
          <w:lang w:val="pt-PT"/>
        </w:rPr>
        <w:t xml:space="preserve"> </w:t>
      </w:r>
      <w:r w:rsidR="00697FD3">
        <w:rPr>
          <w:rFonts w:ascii="Calibri" w:eastAsia="Times New Roman" w:hAnsi="Calibri" w:cs="Times New Roman"/>
          <w:color w:val="000000"/>
          <w:lang w:val="pt-PT"/>
        </w:rPr>
        <w:t>até às 23:59:59 horas, do dia 30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val="pt-PT"/>
        </w:rPr>
        <w:t xml:space="preserve"> de Setembrode 2017. Se necessário, </w:t>
      </w:r>
      <w:r w:rsidRPr="00452998">
        <w:rPr>
          <w:rFonts w:ascii="Calibri" w:eastAsia="Times New Roman" w:hAnsi="Calibri" w:cs="Times New Roman"/>
          <w:color w:val="000000"/>
          <w:lang w:val="pt-PT"/>
        </w:rPr>
        <w:t xml:space="preserve"> </w:t>
      </w:r>
      <w:r w:rsidR="005205CD">
        <w:rPr>
          <w:rFonts w:ascii="Calibri" w:eastAsia="Times New Roman" w:hAnsi="Calibri" w:cs="Times New Roman"/>
          <w:color w:val="000000"/>
          <w:lang w:val="pt-PT"/>
        </w:rPr>
        <w:t xml:space="preserve">o consultor </w:t>
      </w:r>
      <w:r w:rsidRPr="00452998">
        <w:rPr>
          <w:rFonts w:ascii="Calibri" w:eastAsia="Times New Roman" w:hAnsi="Calibri" w:cs="Times New Roman"/>
          <w:color w:val="000000"/>
          <w:lang w:val="pt-PT"/>
        </w:rPr>
        <w:t xml:space="preserve">pode solicitar esclarecimentos enviando um e-mail para o endereço </w:t>
      </w:r>
      <w:r>
        <w:rPr>
          <w:rFonts w:ascii="Calibri" w:eastAsia="Times New Roman" w:hAnsi="Calibri" w:cs="Times New Roman"/>
          <w:color w:val="000000"/>
          <w:lang w:val="pt-PT"/>
        </w:rPr>
        <w:t>electrónico</w:t>
      </w:r>
      <w:r w:rsidRPr="00452998">
        <w:rPr>
          <w:rFonts w:ascii="Calibri" w:eastAsia="Times New Roman" w:hAnsi="Calibri" w:cs="Times New Roman"/>
          <w:color w:val="000000"/>
          <w:lang w:val="pt-PT"/>
        </w:rPr>
        <w:t xml:space="preserve"> </w:t>
      </w:r>
      <w:r>
        <w:rPr>
          <w:rFonts w:ascii="Calibri" w:eastAsia="Times New Roman" w:hAnsi="Calibri" w:cs="Times New Roman"/>
          <w:color w:val="000000"/>
          <w:lang w:val="pt-PT"/>
        </w:rPr>
        <w:t>apresentado</w:t>
      </w:r>
      <w:r w:rsidRPr="00452998">
        <w:rPr>
          <w:rFonts w:ascii="Calibri" w:eastAsia="Times New Roman" w:hAnsi="Calibri" w:cs="Times New Roman"/>
          <w:color w:val="000000"/>
          <w:lang w:val="pt-PT"/>
        </w:rPr>
        <w:t>.</w:t>
      </w:r>
    </w:p>
    <w:p w14:paraId="14401287" w14:textId="781A7B1A" w:rsidR="00A95CB9" w:rsidRPr="00452998" w:rsidRDefault="00452998" w:rsidP="00000324">
      <w:pPr>
        <w:pStyle w:val="Heading1"/>
        <w:tabs>
          <w:tab w:val="left" w:pos="0"/>
        </w:tabs>
        <w:jc w:val="center"/>
        <w:rPr>
          <w:noProof/>
          <w:sz w:val="32"/>
          <w:lang w:val="pt-PT" w:eastAsia="en-GB"/>
        </w:rPr>
      </w:pPr>
      <w:r w:rsidRPr="00452998">
        <w:rPr>
          <w:noProof/>
          <w:sz w:val="32"/>
          <w:lang w:val="pt-PT" w:eastAsia="en-GB"/>
        </w:rPr>
        <w:t>ÂMBITO DO TRABALHO</w:t>
      </w:r>
    </w:p>
    <w:p w14:paraId="4D4BD59E" w14:textId="2D675F91" w:rsidR="00DF0F8A" w:rsidRPr="00452998" w:rsidRDefault="00DF0F8A" w:rsidP="00DF0F8A">
      <w:pPr>
        <w:spacing w:after="0"/>
        <w:rPr>
          <w:rStyle w:val="Heading5Char"/>
          <w:rFonts w:ascii="Calibri" w:eastAsia="Times New Roman" w:hAnsi="Calibri" w:cs="Times New Roman"/>
          <w:color w:val="000000"/>
          <w:sz w:val="2"/>
          <w:lang w:val="pt-PT"/>
        </w:rPr>
      </w:pPr>
    </w:p>
    <w:p w14:paraId="45689BF8" w14:textId="419404BE" w:rsidR="00AF686F" w:rsidRPr="00452998" w:rsidRDefault="00452998" w:rsidP="00AF686F">
      <w:pPr>
        <w:pStyle w:val="Heading1"/>
        <w:rPr>
          <w:lang w:val="pt-PT"/>
        </w:rPr>
      </w:pPr>
      <w:r w:rsidRPr="00452998">
        <w:rPr>
          <w:lang w:val="pt-PT"/>
        </w:rPr>
        <w:t>Introdução</w:t>
      </w:r>
    </w:p>
    <w:p w14:paraId="188ABE4F" w14:textId="77777777" w:rsidR="00452998" w:rsidRPr="004E4254" w:rsidRDefault="00452998" w:rsidP="00452998">
      <w:pPr>
        <w:jc w:val="both"/>
        <w:rPr>
          <w:bCs/>
          <w:szCs w:val="20"/>
          <w:lang w:val="pt-PT"/>
        </w:rPr>
      </w:pPr>
      <w:r w:rsidRPr="004E4254">
        <w:rPr>
          <w:lang w:val="pt-PT"/>
        </w:rPr>
        <w:t>A</w:t>
      </w:r>
      <w:r w:rsidRPr="004E4254">
        <w:rPr>
          <w:i/>
          <w:lang w:val="pt-PT"/>
        </w:rPr>
        <w:t xml:space="preserve"> Wildlife Conservation Society (WCS)</w:t>
      </w:r>
      <w:r w:rsidRPr="004E4254">
        <w:rPr>
          <w:lang w:val="pt-PT"/>
        </w:rPr>
        <w:t xml:space="preserve"> é uma organização não-governamental sem fins lucrativos dos EUA, isenta de impostos, fundada em 1895 que protege vida selvagem e lugares selvagens através da compreensão de questões críticas, criação de soluções com base científica e promoção de acções de conservação que beneficiam a natureza e a humanidade. Com mais de um século de experiência, compromissos de longo prazo em dezenas de paisagens, presença em mais de 60 países e experiência em ajudar a estabelecer mais de 150 áreas protegidas em todo o mundo, WCS acumulou conhecimento biológico, compreensão cultural e parcerias para garantir que lugares vibrantes, com flora e fauna selvagem, prosperem juntamente com as comunidades locais. Trabalhando com comunidades e organizações locais, esse conhecimento é aplicado para abordar questões de gestão de espécies, habitats e ecossistemas críticos para melhorar a qualidade de vida das populações rurais carenciadas cujos meios de subsistência dependem da utilização directa dos recursos naturais.</w:t>
      </w:r>
    </w:p>
    <w:p w14:paraId="1DB38FE1" w14:textId="77777777" w:rsidR="00452998" w:rsidRPr="004E4254" w:rsidRDefault="00452998" w:rsidP="00452998">
      <w:pPr>
        <w:jc w:val="both"/>
        <w:rPr>
          <w:lang w:val="pt-PT"/>
        </w:rPr>
      </w:pPr>
      <w:r w:rsidRPr="004E4254">
        <w:rPr>
          <w:lang w:val="pt-PT"/>
        </w:rPr>
        <w:t>WCS criou um programa nacional em Moçambique, em 2012, com dois objectivos principais:</w:t>
      </w:r>
    </w:p>
    <w:p w14:paraId="0CA3608A" w14:textId="77777777" w:rsidR="00452998" w:rsidRPr="004E4254" w:rsidRDefault="00452998" w:rsidP="00452998">
      <w:pPr>
        <w:jc w:val="both"/>
        <w:rPr>
          <w:lang w:val="pt-PT"/>
        </w:rPr>
      </w:pPr>
      <w:r w:rsidRPr="004E4254">
        <w:rPr>
          <w:lang w:val="pt-PT"/>
        </w:rPr>
        <w:t>• Aumentar a protecção da Reserva Nacional do Niassa, uma vasta paisagem no norte do país e melhorar o estado de conservação de seus elefantes através da co-gestão da Reserva; e</w:t>
      </w:r>
    </w:p>
    <w:p w14:paraId="72BB51A4" w14:textId="77777777" w:rsidR="00452998" w:rsidRPr="004E4254" w:rsidRDefault="00452998" w:rsidP="00452998">
      <w:pPr>
        <w:jc w:val="both"/>
        <w:rPr>
          <w:lang w:val="pt-PT"/>
        </w:rPr>
      </w:pPr>
      <w:r w:rsidRPr="004E4254">
        <w:rPr>
          <w:lang w:val="pt-PT"/>
        </w:rPr>
        <w:t xml:space="preserve">• Fortalecer a gestão de áreas protegidas a nível nacional, contribuindo para melhorar as políticas e reforçar a capacidade do governo de implementar a legislação sobre crimes contra vida selvagem através do envolvimento estratégico de agências governamentais em Maputo. </w:t>
      </w:r>
    </w:p>
    <w:p w14:paraId="278FB8F9" w14:textId="1CF8643C" w:rsidR="00012459" w:rsidRDefault="00012459" w:rsidP="00E30164">
      <w:pPr>
        <w:rPr>
          <w:rFonts w:ascii="Calibri" w:eastAsia="Times New Roman" w:hAnsi="Calibri" w:cs="Times New Roman"/>
          <w:color w:val="000000"/>
          <w:lang w:val="pt-PT"/>
        </w:rPr>
      </w:pPr>
      <w:r w:rsidRPr="00012459">
        <w:rPr>
          <w:rFonts w:ascii="Calibri" w:eastAsia="Times New Roman" w:hAnsi="Calibri" w:cs="Times New Roman"/>
          <w:color w:val="000000"/>
          <w:lang w:val="pt-PT"/>
        </w:rPr>
        <w:t xml:space="preserve">A Reserva Nacional do Niassa é </w:t>
      </w:r>
      <w:r>
        <w:rPr>
          <w:rFonts w:ascii="Calibri" w:eastAsia="Times New Roman" w:hAnsi="Calibri" w:cs="Times New Roman"/>
          <w:color w:val="000000"/>
          <w:lang w:val="pt-PT"/>
        </w:rPr>
        <w:t>co-gerida pela Administração Nacional de Áreas de Conservação (ANAC) e WCS. Eles têm sido apoi</w:t>
      </w:r>
      <w:r w:rsidR="007656B5">
        <w:rPr>
          <w:rFonts w:ascii="Calibri" w:eastAsia="Times New Roman" w:hAnsi="Calibri" w:cs="Times New Roman"/>
          <w:color w:val="000000"/>
          <w:lang w:val="pt-PT"/>
        </w:rPr>
        <w:t>a</w:t>
      </w:r>
      <w:r>
        <w:rPr>
          <w:rFonts w:ascii="Calibri" w:eastAsia="Times New Roman" w:hAnsi="Calibri" w:cs="Times New Roman"/>
          <w:color w:val="000000"/>
          <w:lang w:val="pt-PT"/>
        </w:rPr>
        <w:t xml:space="preserve">dos pela KFR Consulting LCC, entre Março de 2016 a Junho de 2017, para o desenvolvimento de um Plano Geral de Maneio (PGM) </w:t>
      </w:r>
      <w:r w:rsidR="007656B5">
        <w:rPr>
          <w:rFonts w:ascii="Calibri" w:eastAsia="Times New Roman" w:hAnsi="Calibri" w:cs="Times New Roman"/>
          <w:color w:val="000000"/>
          <w:lang w:val="pt-PT"/>
        </w:rPr>
        <w:t>para</w:t>
      </w:r>
      <w:r>
        <w:rPr>
          <w:rFonts w:ascii="Calibri" w:eastAsia="Times New Roman" w:hAnsi="Calibri" w:cs="Times New Roman"/>
          <w:color w:val="000000"/>
          <w:lang w:val="pt-PT"/>
        </w:rPr>
        <w:t xml:space="preserve"> 10 anos. Foi desenvolvida uma versão preliminar das principais estratégias. Devido a falta de disponibilidade da KFR Consulting LCC para concluir a consulta </w:t>
      </w:r>
      <w:r>
        <w:rPr>
          <w:rFonts w:ascii="Calibri" w:eastAsia="Times New Roman" w:hAnsi="Calibri" w:cs="Times New Roman"/>
          <w:color w:val="000000"/>
          <w:lang w:val="pt-PT"/>
        </w:rPr>
        <w:lastRenderedPageBreak/>
        <w:t>final e a versão preliminar entre Outubro e Dezembro de 2017, a WCS, em nome da aut</w:t>
      </w:r>
      <w:r w:rsidR="007656B5">
        <w:rPr>
          <w:rFonts w:ascii="Calibri" w:eastAsia="Times New Roman" w:hAnsi="Calibri" w:cs="Times New Roman"/>
          <w:color w:val="000000"/>
          <w:lang w:val="pt-PT"/>
        </w:rPr>
        <w:t>o</w:t>
      </w:r>
      <w:r>
        <w:rPr>
          <w:rFonts w:ascii="Calibri" w:eastAsia="Times New Roman" w:hAnsi="Calibri" w:cs="Times New Roman"/>
          <w:color w:val="000000"/>
          <w:lang w:val="pt-PT"/>
        </w:rPr>
        <w:t xml:space="preserve">ridade gestora da RNN, está </w:t>
      </w:r>
      <w:r w:rsidR="005205CD">
        <w:rPr>
          <w:rFonts w:ascii="Calibri" w:eastAsia="Times New Roman" w:hAnsi="Calibri" w:cs="Times New Roman"/>
          <w:color w:val="000000"/>
          <w:lang w:val="pt-PT"/>
        </w:rPr>
        <w:t>à</w:t>
      </w:r>
      <w:r>
        <w:rPr>
          <w:rFonts w:ascii="Calibri" w:eastAsia="Times New Roman" w:hAnsi="Calibri" w:cs="Times New Roman"/>
          <w:color w:val="000000"/>
          <w:lang w:val="pt-PT"/>
        </w:rPr>
        <w:t xml:space="preserve"> procura de </w:t>
      </w:r>
      <w:r w:rsidR="005205CD">
        <w:rPr>
          <w:rFonts w:ascii="Calibri" w:eastAsia="Times New Roman" w:hAnsi="Calibri" w:cs="Times New Roman"/>
          <w:color w:val="000000"/>
          <w:lang w:val="pt-PT"/>
        </w:rPr>
        <w:t xml:space="preserve">um consultor / consultores </w:t>
      </w:r>
      <w:r>
        <w:rPr>
          <w:rFonts w:ascii="Calibri" w:eastAsia="Times New Roman" w:hAnsi="Calibri" w:cs="Times New Roman"/>
          <w:color w:val="000000"/>
          <w:lang w:val="pt-PT"/>
        </w:rPr>
        <w:t>para concluir o PGM.</w:t>
      </w:r>
    </w:p>
    <w:p w14:paraId="4BC9C576" w14:textId="3C43CB12" w:rsidR="00012459" w:rsidRPr="00012459" w:rsidRDefault="005205CD" w:rsidP="00E30164">
      <w:pPr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Calibri" w:eastAsia="Times New Roman" w:hAnsi="Calibri" w:cs="Times New Roman"/>
          <w:color w:val="000000"/>
          <w:lang w:val="pt-PT"/>
        </w:rPr>
        <w:t>O âmbito do</w:t>
      </w:r>
      <w:r w:rsidR="00012459">
        <w:rPr>
          <w:rFonts w:ascii="Calibri" w:eastAsia="Times New Roman" w:hAnsi="Calibri" w:cs="Times New Roman"/>
          <w:color w:val="000000"/>
          <w:lang w:val="pt-PT"/>
        </w:rPr>
        <w:t xml:space="preserve"> trabalho para </w:t>
      </w:r>
      <w:r w:rsidR="009B4ED2">
        <w:rPr>
          <w:rFonts w:ascii="Calibri" w:eastAsia="Times New Roman" w:hAnsi="Calibri" w:cs="Times New Roman"/>
          <w:color w:val="000000"/>
          <w:lang w:val="pt-PT"/>
        </w:rPr>
        <w:t>os processos finais de planeamento do PGM enfatiza a finalização do contéudo d</w:t>
      </w:r>
      <w:r w:rsidR="007656B5">
        <w:rPr>
          <w:rFonts w:ascii="Calibri" w:eastAsia="Times New Roman" w:hAnsi="Calibri" w:cs="Times New Roman"/>
          <w:color w:val="000000"/>
          <w:lang w:val="pt-PT"/>
        </w:rPr>
        <w:t>o</w:t>
      </w:r>
      <w:r w:rsidR="009B4ED2">
        <w:rPr>
          <w:rFonts w:ascii="Calibri" w:eastAsia="Times New Roman" w:hAnsi="Calibri" w:cs="Times New Roman"/>
          <w:color w:val="000000"/>
          <w:lang w:val="pt-PT"/>
        </w:rPr>
        <w:t xml:space="preserve"> PGM através da consulta com as partes interessadas sobre algumas questões que permanecem </w:t>
      </w:r>
      <w:r>
        <w:rPr>
          <w:rFonts w:ascii="Calibri" w:eastAsia="Times New Roman" w:hAnsi="Calibri" w:cs="Times New Roman"/>
          <w:color w:val="000000"/>
          <w:lang w:val="pt-PT"/>
        </w:rPr>
        <w:t>em debate</w:t>
      </w:r>
      <w:r w:rsidR="009B4ED2">
        <w:rPr>
          <w:rFonts w:ascii="Calibri" w:eastAsia="Times New Roman" w:hAnsi="Calibri" w:cs="Times New Roman"/>
          <w:color w:val="000000"/>
          <w:lang w:val="pt-PT"/>
        </w:rPr>
        <w:t>, conforme é abaixo detalhado.</w:t>
      </w:r>
    </w:p>
    <w:p w14:paraId="6AC40C7B" w14:textId="3068EF70" w:rsidR="00C56FDA" w:rsidRPr="009B4ED2" w:rsidRDefault="009B4ED2" w:rsidP="00E75C3F">
      <w:pPr>
        <w:pStyle w:val="Heading1"/>
        <w:rPr>
          <w:lang w:val="pt-PT"/>
        </w:rPr>
      </w:pPr>
      <w:r w:rsidRPr="009B4ED2">
        <w:rPr>
          <w:lang w:val="pt-PT"/>
        </w:rPr>
        <w:t>Objectivo</w:t>
      </w:r>
    </w:p>
    <w:p w14:paraId="44B6615F" w14:textId="6F0EC762" w:rsidR="009B4ED2" w:rsidRPr="009B4ED2" w:rsidRDefault="009B4ED2" w:rsidP="00C56FDA">
      <w:pPr>
        <w:rPr>
          <w:lang w:val="pt-PT"/>
        </w:rPr>
      </w:pPr>
      <w:r w:rsidRPr="009B4ED2">
        <w:rPr>
          <w:lang w:val="pt-PT"/>
        </w:rPr>
        <w:t>O objectiv</w:t>
      </w:r>
      <w:r w:rsidR="00801095">
        <w:rPr>
          <w:lang w:val="pt-PT"/>
        </w:rPr>
        <w:t>o</w:t>
      </w:r>
      <w:r w:rsidRPr="009B4ED2">
        <w:rPr>
          <w:lang w:val="pt-PT"/>
        </w:rPr>
        <w:t xml:space="preserve"> principal deste trabalho </w:t>
      </w:r>
      <w:r>
        <w:rPr>
          <w:lang w:val="pt-PT"/>
        </w:rPr>
        <w:t xml:space="preserve">é apoiar a finalização e entrega do Plano Geral de Maneio (PGM) de 10 anos para a Reserva do Niassa. Isto inclui um trabalho directo com as equipas da ANAC e da WCS em Maputo e na RNN. </w:t>
      </w:r>
      <w:r w:rsidRPr="009B4ED2">
        <w:rPr>
          <w:lang w:val="pt-PT"/>
        </w:rPr>
        <w:t>Pode ser necessária uma coordenação adicional com os principais interessados, como os parceiros da G</w:t>
      </w:r>
      <w:r w:rsidR="009813CF">
        <w:rPr>
          <w:lang w:val="pt-PT"/>
        </w:rPr>
        <w:t xml:space="preserve">lobal </w:t>
      </w:r>
      <w:r w:rsidRPr="009B4ED2">
        <w:rPr>
          <w:lang w:val="pt-PT"/>
        </w:rPr>
        <w:t>D</w:t>
      </w:r>
      <w:r w:rsidR="009813CF">
        <w:rPr>
          <w:lang w:val="pt-PT"/>
        </w:rPr>
        <w:t xml:space="preserve">evelopment </w:t>
      </w:r>
      <w:r w:rsidRPr="009B4ED2">
        <w:rPr>
          <w:lang w:val="pt-PT"/>
        </w:rPr>
        <w:t>A</w:t>
      </w:r>
      <w:r w:rsidR="009813CF">
        <w:rPr>
          <w:lang w:val="pt-PT"/>
        </w:rPr>
        <w:t>lliance</w:t>
      </w:r>
      <w:r w:rsidRPr="009B4ED2">
        <w:rPr>
          <w:lang w:val="pt-PT"/>
        </w:rPr>
        <w:t>, representantes da ANAC, representantes dos governos locais</w:t>
      </w:r>
      <w:r w:rsidR="007656B5">
        <w:rPr>
          <w:lang w:val="pt-PT"/>
        </w:rPr>
        <w:t xml:space="preserve"> e</w:t>
      </w:r>
      <w:r w:rsidRPr="009B4ED2">
        <w:rPr>
          <w:lang w:val="pt-PT"/>
        </w:rPr>
        <w:t xml:space="preserve"> autoridades provinciais.</w:t>
      </w:r>
    </w:p>
    <w:p w14:paraId="08DE07BE" w14:textId="365C7463" w:rsidR="00000324" w:rsidRPr="00CF3F3E" w:rsidRDefault="009B4ED2" w:rsidP="00000324">
      <w:pPr>
        <w:pStyle w:val="Heading1"/>
        <w:rPr>
          <w:lang w:val="pt-BR"/>
        </w:rPr>
      </w:pPr>
      <w:r w:rsidRPr="00CF3F3E">
        <w:rPr>
          <w:lang w:val="pt-BR"/>
        </w:rPr>
        <w:t>Período da Consulta</w:t>
      </w:r>
    </w:p>
    <w:p w14:paraId="4144D64C" w14:textId="7CC6ADDB" w:rsidR="00000324" w:rsidRPr="00801095" w:rsidRDefault="00000324" w:rsidP="00C56FDA">
      <w:pPr>
        <w:rPr>
          <w:lang w:val="pt-PT"/>
        </w:rPr>
      </w:pPr>
      <w:r w:rsidRPr="00801095">
        <w:rPr>
          <w:lang w:val="pt-PT"/>
        </w:rPr>
        <w:t>O</w:t>
      </w:r>
      <w:r w:rsidR="009B4ED2" w:rsidRPr="00801095">
        <w:rPr>
          <w:lang w:val="pt-PT"/>
        </w:rPr>
        <w:t>utubro-Dezemb</w:t>
      </w:r>
      <w:r w:rsidRPr="00801095">
        <w:rPr>
          <w:lang w:val="pt-PT"/>
        </w:rPr>
        <w:t>r</w:t>
      </w:r>
      <w:r w:rsidR="009B4ED2" w:rsidRPr="00801095">
        <w:rPr>
          <w:lang w:val="pt-PT"/>
        </w:rPr>
        <w:t>o de</w:t>
      </w:r>
      <w:r w:rsidRPr="00801095">
        <w:rPr>
          <w:lang w:val="pt-PT"/>
        </w:rPr>
        <w:t xml:space="preserve"> 2017</w:t>
      </w:r>
    </w:p>
    <w:p w14:paraId="69121C60" w14:textId="0AB75DCE" w:rsidR="0040407E" w:rsidRPr="00801095" w:rsidRDefault="00801095" w:rsidP="0040407E">
      <w:pPr>
        <w:pStyle w:val="Heading1"/>
        <w:rPr>
          <w:lang w:val="pt-PT"/>
        </w:rPr>
      </w:pPr>
      <w:r w:rsidRPr="00801095">
        <w:rPr>
          <w:lang w:val="pt-PT"/>
        </w:rPr>
        <w:t>Quest</w:t>
      </w:r>
      <w:r>
        <w:rPr>
          <w:lang w:val="pt-PT"/>
        </w:rPr>
        <w:t>ões e etapas</w:t>
      </w:r>
      <w:r w:rsidR="0040407E" w:rsidRPr="00801095">
        <w:rPr>
          <w:lang w:val="pt-PT"/>
        </w:rPr>
        <w:t xml:space="preserve"> </w:t>
      </w:r>
      <w:r>
        <w:rPr>
          <w:lang w:val="pt-PT"/>
        </w:rPr>
        <w:t>para</w:t>
      </w:r>
      <w:r w:rsidR="0040407E" w:rsidRPr="00801095">
        <w:rPr>
          <w:lang w:val="pt-PT"/>
        </w:rPr>
        <w:t xml:space="preserve"> </w:t>
      </w:r>
      <w:r>
        <w:rPr>
          <w:lang w:val="pt-PT"/>
        </w:rPr>
        <w:t>a conclusão do PGM</w:t>
      </w:r>
    </w:p>
    <w:p w14:paraId="6ADB856F" w14:textId="64B20084" w:rsidR="00AE3E85" w:rsidRPr="00801095" w:rsidRDefault="00801095" w:rsidP="00AE3E85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801095">
        <w:rPr>
          <w:lang w:val="pt-PT"/>
        </w:rPr>
        <w:t>P</w:t>
      </w:r>
      <w:r w:rsidR="00AE3E85" w:rsidRPr="00801095">
        <w:rPr>
          <w:lang w:val="pt-PT"/>
        </w:rPr>
        <w:t>lan</w:t>
      </w:r>
      <w:r w:rsidRPr="00801095">
        <w:rPr>
          <w:lang w:val="pt-PT"/>
        </w:rPr>
        <w:t>o de acção da consultoria</w:t>
      </w:r>
      <w:r w:rsidR="00AE3E85" w:rsidRPr="00801095">
        <w:rPr>
          <w:lang w:val="pt-PT"/>
        </w:rPr>
        <w:t xml:space="preserve"> / </w:t>
      </w:r>
      <w:r>
        <w:rPr>
          <w:lang w:val="pt-PT"/>
        </w:rPr>
        <w:t>cronograma de trabalho</w:t>
      </w:r>
    </w:p>
    <w:p w14:paraId="029AE632" w14:textId="3F3A6F1B" w:rsidR="00AE3E85" w:rsidRPr="00801095" w:rsidRDefault="00801095" w:rsidP="00AE3E85">
      <w:pPr>
        <w:pStyle w:val="ListParagraph"/>
        <w:numPr>
          <w:ilvl w:val="1"/>
          <w:numId w:val="10"/>
        </w:numPr>
        <w:spacing w:after="160" w:line="259" w:lineRule="auto"/>
        <w:rPr>
          <w:lang w:val="pt-PT"/>
        </w:rPr>
      </w:pPr>
      <w:r w:rsidRPr="00801095">
        <w:rPr>
          <w:lang w:val="pt-PT"/>
        </w:rPr>
        <w:t xml:space="preserve">Consulta com os operadores </w:t>
      </w:r>
      <w:r w:rsidR="00AE3E85" w:rsidRPr="00801095">
        <w:rPr>
          <w:lang w:val="pt-PT"/>
        </w:rPr>
        <w:t xml:space="preserve"> </w:t>
      </w:r>
      <w:r w:rsidRPr="00801095">
        <w:rPr>
          <w:lang w:val="pt-PT"/>
        </w:rPr>
        <w:t>de</w:t>
      </w:r>
      <w:r w:rsidR="00755EDB">
        <w:rPr>
          <w:lang w:val="pt-PT"/>
        </w:rPr>
        <w:t xml:space="preserve"> concessões– Consultor</w:t>
      </w:r>
      <w:r w:rsidR="007656B5">
        <w:rPr>
          <w:lang w:val="pt-PT"/>
        </w:rPr>
        <w:t>;</w:t>
      </w:r>
    </w:p>
    <w:p w14:paraId="0B7DAAD0" w14:textId="3FC53AD2" w:rsidR="00AE3E85" w:rsidRPr="00755EDB" w:rsidRDefault="00AE3E85" w:rsidP="00AE3E85">
      <w:pPr>
        <w:pStyle w:val="ListParagraph"/>
        <w:numPr>
          <w:ilvl w:val="1"/>
          <w:numId w:val="10"/>
        </w:numPr>
        <w:spacing w:after="160" w:line="259" w:lineRule="auto"/>
        <w:rPr>
          <w:lang w:val="pt-PT"/>
        </w:rPr>
      </w:pPr>
      <w:r w:rsidRPr="00755EDB">
        <w:rPr>
          <w:lang w:val="pt-PT"/>
        </w:rPr>
        <w:t xml:space="preserve">Consulta </w:t>
      </w:r>
      <w:r w:rsidR="00755EDB" w:rsidRPr="00755EDB">
        <w:rPr>
          <w:lang w:val="pt-PT"/>
        </w:rPr>
        <w:t xml:space="preserve">com as autoridades do governo </w:t>
      </w:r>
      <w:r w:rsidRPr="00755EDB">
        <w:rPr>
          <w:lang w:val="pt-PT"/>
        </w:rPr>
        <w:t xml:space="preserve"> </w:t>
      </w:r>
      <w:r w:rsidR="00755EDB">
        <w:rPr>
          <w:lang w:val="pt-PT"/>
        </w:rPr>
        <w:t>local</w:t>
      </w:r>
      <w:r w:rsidRPr="00755EDB">
        <w:rPr>
          <w:lang w:val="pt-PT"/>
        </w:rPr>
        <w:t xml:space="preserve"> – </w:t>
      </w:r>
      <w:r w:rsidR="00755EDB">
        <w:rPr>
          <w:lang w:val="pt-PT"/>
        </w:rPr>
        <w:t>Administrador</w:t>
      </w:r>
      <w:r w:rsidR="007656B5">
        <w:rPr>
          <w:lang w:val="pt-PT"/>
        </w:rPr>
        <w:t>;</w:t>
      </w:r>
    </w:p>
    <w:p w14:paraId="6F0EAC34" w14:textId="0C6E663B" w:rsidR="00AE3E85" w:rsidRPr="00755EDB" w:rsidRDefault="00AE3E85" w:rsidP="00AE3E85">
      <w:pPr>
        <w:pStyle w:val="ListParagraph"/>
        <w:numPr>
          <w:ilvl w:val="1"/>
          <w:numId w:val="10"/>
        </w:numPr>
        <w:spacing w:after="160" w:line="259" w:lineRule="auto"/>
        <w:rPr>
          <w:lang w:val="pt-PT"/>
        </w:rPr>
      </w:pPr>
      <w:r w:rsidRPr="00755EDB">
        <w:rPr>
          <w:lang w:val="pt-PT"/>
        </w:rPr>
        <w:t xml:space="preserve">Consulta </w:t>
      </w:r>
      <w:r w:rsidR="00755EDB" w:rsidRPr="00755EDB">
        <w:rPr>
          <w:lang w:val="pt-PT"/>
        </w:rPr>
        <w:t>com as</w:t>
      </w:r>
      <w:r w:rsidRPr="00755EDB">
        <w:rPr>
          <w:lang w:val="pt-PT"/>
        </w:rPr>
        <w:t xml:space="preserve"> com</w:t>
      </w:r>
      <w:r w:rsidR="00755EDB" w:rsidRPr="00755EDB">
        <w:rPr>
          <w:lang w:val="pt-PT"/>
        </w:rPr>
        <w:t>unidades</w:t>
      </w:r>
      <w:r w:rsidRPr="00755EDB">
        <w:rPr>
          <w:lang w:val="pt-PT"/>
        </w:rPr>
        <w:t xml:space="preserve"> – </w:t>
      </w:r>
      <w:r w:rsidR="00755EDB">
        <w:rPr>
          <w:lang w:val="pt-PT"/>
        </w:rPr>
        <w:t>Equipa de comunidade</w:t>
      </w:r>
      <w:r w:rsidR="007656B5">
        <w:rPr>
          <w:lang w:val="pt-PT"/>
        </w:rPr>
        <w:t>;</w:t>
      </w:r>
    </w:p>
    <w:p w14:paraId="20F13208" w14:textId="79300DE2" w:rsidR="00AE3E85" w:rsidRPr="00755EDB" w:rsidRDefault="00AE3E85" w:rsidP="00AE3E85">
      <w:pPr>
        <w:pStyle w:val="ListParagraph"/>
        <w:numPr>
          <w:ilvl w:val="1"/>
          <w:numId w:val="10"/>
        </w:numPr>
        <w:spacing w:after="160" w:line="259" w:lineRule="auto"/>
        <w:rPr>
          <w:lang w:val="pt-PT"/>
        </w:rPr>
      </w:pPr>
      <w:r w:rsidRPr="00755EDB">
        <w:rPr>
          <w:lang w:val="pt-PT"/>
        </w:rPr>
        <w:t xml:space="preserve">Consulta </w:t>
      </w:r>
      <w:r w:rsidR="00755EDB" w:rsidRPr="00755EDB">
        <w:rPr>
          <w:lang w:val="pt-PT"/>
        </w:rPr>
        <w:t>com agências</w:t>
      </w:r>
      <w:r w:rsidR="007656B5">
        <w:rPr>
          <w:lang w:val="pt-PT"/>
        </w:rPr>
        <w:t xml:space="preserve"> de fiscalização</w:t>
      </w:r>
      <w:r w:rsidR="00755EDB">
        <w:rPr>
          <w:lang w:val="pt-PT"/>
        </w:rPr>
        <w:t xml:space="preserve"> </w:t>
      </w:r>
      <w:r w:rsidRPr="00755EDB">
        <w:rPr>
          <w:lang w:val="pt-PT"/>
        </w:rPr>
        <w:t xml:space="preserve">– </w:t>
      </w:r>
      <w:r w:rsidR="00755EDB">
        <w:rPr>
          <w:lang w:val="pt-PT"/>
        </w:rPr>
        <w:t xml:space="preserve">Equipa </w:t>
      </w:r>
      <w:r w:rsidR="007656B5">
        <w:rPr>
          <w:lang w:val="pt-PT"/>
        </w:rPr>
        <w:t>de fiscalização;</w:t>
      </w:r>
    </w:p>
    <w:p w14:paraId="60191DDE" w14:textId="16F4F9F9" w:rsidR="00AE3E85" w:rsidRPr="00755EDB" w:rsidRDefault="00755EDB" w:rsidP="00AE3E85">
      <w:pPr>
        <w:pStyle w:val="ListParagraph"/>
        <w:numPr>
          <w:ilvl w:val="1"/>
          <w:numId w:val="10"/>
        </w:numPr>
        <w:spacing w:after="160" w:line="259" w:lineRule="auto"/>
        <w:rPr>
          <w:lang w:val="pt-PT"/>
        </w:rPr>
      </w:pPr>
      <w:r w:rsidRPr="00755EDB">
        <w:rPr>
          <w:lang w:val="pt-PT"/>
        </w:rPr>
        <w:t xml:space="preserve">Reuniões de consulta ao governo </w:t>
      </w:r>
      <w:r>
        <w:rPr>
          <w:lang w:val="pt-PT"/>
        </w:rPr>
        <w:t>p</w:t>
      </w:r>
      <w:r w:rsidR="00AE3E85" w:rsidRPr="00755EDB">
        <w:rPr>
          <w:lang w:val="pt-PT"/>
        </w:rPr>
        <w:t xml:space="preserve">rovincial </w:t>
      </w:r>
      <w:r w:rsidR="007656B5">
        <w:rPr>
          <w:lang w:val="pt-PT"/>
        </w:rPr>
        <w:t>;</w:t>
      </w:r>
    </w:p>
    <w:p w14:paraId="3E9BB9FF" w14:textId="3B2DA2B2" w:rsidR="00AE3E85" w:rsidRPr="00755EDB" w:rsidRDefault="00755EDB" w:rsidP="00AE3E85">
      <w:pPr>
        <w:pStyle w:val="ListParagraph"/>
        <w:numPr>
          <w:ilvl w:val="1"/>
          <w:numId w:val="10"/>
        </w:numPr>
        <w:spacing w:after="160" w:line="259" w:lineRule="auto"/>
        <w:rPr>
          <w:lang w:val="pt-PT"/>
        </w:rPr>
      </w:pPr>
      <w:r w:rsidRPr="00755EDB">
        <w:rPr>
          <w:lang w:val="pt-PT"/>
        </w:rPr>
        <w:t>Outros, ex</w:t>
      </w:r>
      <w:r w:rsidR="00AE3E85" w:rsidRPr="00755EDB">
        <w:rPr>
          <w:lang w:val="pt-PT"/>
        </w:rPr>
        <w:t xml:space="preserve">. sector </w:t>
      </w:r>
      <w:r>
        <w:rPr>
          <w:lang w:val="pt-PT"/>
        </w:rPr>
        <w:t>privado</w:t>
      </w:r>
      <w:r w:rsidRPr="00755EDB">
        <w:rPr>
          <w:lang w:val="pt-PT"/>
        </w:rPr>
        <w:t xml:space="preserve"> </w:t>
      </w:r>
      <w:r>
        <w:rPr>
          <w:lang w:val="pt-PT"/>
        </w:rPr>
        <w:t>(</w:t>
      </w:r>
      <w:r w:rsidRPr="007D233B">
        <w:rPr>
          <w:lang w:val="pt-PT"/>
        </w:rPr>
        <w:t>MLT),</w:t>
      </w:r>
      <w:r>
        <w:rPr>
          <w:lang w:val="pt-PT"/>
        </w:rPr>
        <w:t xml:space="preserve"> ONG</w:t>
      </w:r>
      <w:r w:rsidR="00AE3E85" w:rsidRPr="00755EDB">
        <w:rPr>
          <w:lang w:val="pt-PT"/>
        </w:rPr>
        <w:t>s (ACNN,ORAM, WWF), etc.</w:t>
      </w:r>
    </w:p>
    <w:p w14:paraId="2FC14D2C" w14:textId="16636020" w:rsidR="0040407E" w:rsidRPr="009813CF" w:rsidRDefault="009813CF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9813CF">
        <w:rPr>
          <w:lang w:val="pt-PT"/>
        </w:rPr>
        <w:t>Definir o</w:t>
      </w:r>
      <w:r w:rsidR="00413C4B">
        <w:rPr>
          <w:lang w:val="pt-PT"/>
        </w:rPr>
        <w:t>s</w:t>
      </w:r>
      <w:r w:rsidRPr="009813CF">
        <w:rPr>
          <w:lang w:val="pt-PT"/>
        </w:rPr>
        <w:t xml:space="preserve"> limite</w:t>
      </w:r>
      <w:r w:rsidR="00413C4B">
        <w:rPr>
          <w:lang w:val="pt-PT"/>
        </w:rPr>
        <w:t>s</w:t>
      </w:r>
      <w:r w:rsidRPr="009813CF">
        <w:rPr>
          <w:lang w:val="pt-PT"/>
        </w:rPr>
        <w:t xml:space="preserve"> </w:t>
      </w:r>
      <w:r w:rsidR="00413C4B">
        <w:rPr>
          <w:lang w:val="pt-PT"/>
        </w:rPr>
        <w:t>d</w:t>
      </w:r>
      <w:r>
        <w:rPr>
          <w:lang w:val="pt-PT"/>
        </w:rPr>
        <w:t>a</w:t>
      </w:r>
      <w:r w:rsidR="0040407E" w:rsidRPr="009813CF">
        <w:rPr>
          <w:lang w:val="pt-PT"/>
        </w:rPr>
        <w:t xml:space="preserve"> </w:t>
      </w:r>
      <w:r>
        <w:rPr>
          <w:lang w:val="pt-PT"/>
        </w:rPr>
        <w:t>RNN</w:t>
      </w:r>
      <w:r w:rsidR="007656B5">
        <w:rPr>
          <w:lang w:val="pt-PT"/>
        </w:rPr>
        <w:t>;</w:t>
      </w:r>
    </w:p>
    <w:p w14:paraId="25BA6A60" w14:textId="12EBAFA3" w:rsidR="0040407E" w:rsidRPr="009813CF" w:rsidRDefault="009813CF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9813CF">
        <w:rPr>
          <w:lang w:val="pt-PT"/>
        </w:rPr>
        <w:t xml:space="preserve">Definir a </w:t>
      </w:r>
      <w:r w:rsidR="0040407E" w:rsidRPr="009813CF">
        <w:rPr>
          <w:lang w:val="pt-PT"/>
        </w:rPr>
        <w:t xml:space="preserve"> designa</w:t>
      </w:r>
      <w:r w:rsidRPr="009813CF">
        <w:rPr>
          <w:lang w:val="pt-PT"/>
        </w:rPr>
        <w:t>ção</w:t>
      </w:r>
      <w:r w:rsidR="0040407E" w:rsidRPr="009813CF">
        <w:rPr>
          <w:lang w:val="pt-PT"/>
        </w:rPr>
        <w:t xml:space="preserve"> </w:t>
      </w:r>
      <w:r w:rsidRPr="009813CF">
        <w:rPr>
          <w:lang w:val="pt-PT"/>
        </w:rPr>
        <w:t>da Reserva</w:t>
      </w:r>
      <w:r w:rsidR="0040407E" w:rsidRPr="009813CF">
        <w:rPr>
          <w:lang w:val="pt-PT"/>
        </w:rPr>
        <w:t xml:space="preserve"> </w:t>
      </w:r>
      <w:r w:rsidR="007656B5">
        <w:rPr>
          <w:lang w:val="pt-PT"/>
        </w:rPr>
        <w:t>;</w:t>
      </w:r>
    </w:p>
    <w:p w14:paraId="7B8FB319" w14:textId="77DE745C" w:rsidR="0040407E" w:rsidRPr="009813CF" w:rsidRDefault="009813CF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9813CF">
        <w:rPr>
          <w:lang w:val="pt-PT"/>
        </w:rPr>
        <w:t>Definir as categorias de zon</w:t>
      </w:r>
      <w:r w:rsidR="00C42E72">
        <w:rPr>
          <w:lang w:val="pt-PT"/>
        </w:rPr>
        <w:t>eamento</w:t>
      </w:r>
      <w:r w:rsidR="007656B5">
        <w:rPr>
          <w:lang w:val="pt-PT"/>
        </w:rPr>
        <w:t>;</w:t>
      </w:r>
    </w:p>
    <w:p w14:paraId="52D6B832" w14:textId="334BF590" w:rsidR="0040407E" w:rsidRDefault="009813CF" w:rsidP="0040407E">
      <w:pPr>
        <w:pStyle w:val="ListParagraph"/>
        <w:numPr>
          <w:ilvl w:val="0"/>
          <w:numId w:val="10"/>
        </w:numPr>
        <w:spacing w:after="160" w:line="259" w:lineRule="auto"/>
      </w:pPr>
      <w:r>
        <w:t>Prioridades de zon</w:t>
      </w:r>
      <w:r w:rsidR="00C42E72">
        <w:t>eamento</w:t>
      </w:r>
      <w:r w:rsidR="007656B5">
        <w:t>;</w:t>
      </w:r>
    </w:p>
    <w:p w14:paraId="12654895" w14:textId="38EDFB0C" w:rsidR="0040407E" w:rsidRPr="009813CF" w:rsidRDefault="009813CF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9813CF">
        <w:rPr>
          <w:lang w:val="pt-PT"/>
        </w:rPr>
        <w:t>Mudanças e</w:t>
      </w:r>
      <w:r w:rsidR="008A5FD1">
        <w:rPr>
          <w:lang w:val="pt-PT"/>
        </w:rPr>
        <w:t xml:space="preserve"> </w:t>
      </w:r>
      <w:r w:rsidRPr="009813CF">
        <w:rPr>
          <w:lang w:val="pt-PT"/>
        </w:rPr>
        <w:t>acordos sobre</w:t>
      </w:r>
      <w:r>
        <w:rPr>
          <w:lang w:val="pt-PT"/>
        </w:rPr>
        <w:t xml:space="preserve"> </w:t>
      </w:r>
      <w:r w:rsidRPr="009813CF">
        <w:rPr>
          <w:lang w:val="pt-PT"/>
        </w:rPr>
        <w:t>os limites d</w:t>
      </w:r>
      <w:r w:rsidR="00C42E72">
        <w:rPr>
          <w:lang w:val="pt-PT"/>
        </w:rPr>
        <w:t>as</w:t>
      </w:r>
      <w:r w:rsidRPr="009813CF">
        <w:rPr>
          <w:lang w:val="pt-PT"/>
        </w:rPr>
        <w:t xml:space="preserve"> concess</w:t>
      </w:r>
      <w:r w:rsidR="007656B5">
        <w:rPr>
          <w:lang w:val="pt-PT"/>
        </w:rPr>
        <w:t>ões;</w:t>
      </w:r>
    </w:p>
    <w:p w14:paraId="529E3D9E" w14:textId="170E978E" w:rsidR="0040407E" w:rsidRPr="009813CF" w:rsidRDefault="009813CF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9813CF">
        <w:rPr>
          <w:lang w:val="pt-PT"/>
        </w:rPr>
        <w:t>Gestão dos blocos vazios e Memorandos de Entendimento com os op</w:t>
      </w:r>
      <w:r>
        <w:rPr>
          <w:lang w:val="pt-PT"/>
        </w:rPr>
        <w:t>e</w:t>
      </w:r>
      <w:r w:rsidRPr="009813CF">
        <w:rPr>
          <w:lang w:val="pt-PT"/>
        </w:rPr>
        <w:t>radores de concessões vizinhas</w:t>
      </w:r>
      <w:r>
        <w:rPr>
          <w:lang w:val="pt-PT"/>
        </w:rPr>
        <w:t xml:space="preserve"> para realizar as actividades definidas</w:t>
      </w:r>
      <w:r w:rsidR="007656B5">
        <w:rPr>
          <w:lang w:val="pt-PT"/>
        </w:rPr>
        <w:t>;</w:t>
      </w:r>
    </w:p>
    <w:p w14:paraId="1BAEA6CD" w14:textId="120344CA" w:rsidR="0040407E" w:rsidRPr="007D233B" w:rsidRDefault="009813CF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8A5FD1">
        <w:rPr>
          <w:lang w:val="pt-PT"/>
        </w:rPr>
        <w:t>Estratégias</w:t>
      </w:r>
      <w:r w:rsidR="0040407E" w:rsidRPr="008A5FD1">
        <w:rPr>
          <w:lang w:val="pt-PT"/>
        </w:rPr>
        <w:t xml:space="preserve"> </w:t>
      </w:r>
      <w:r w:rsidR="0040407E" w:rsidRPr="007D233B">
        <w:rPr>
          <w:lang w:val="pt-PT"/>
        </w:rPr>
        <w:t xml:space="preserve">– </w:t>
      </w:r>
      <w:r w:rsidR="00C42E72">
        <w:rPr>
          <w:lang w:val="pt-PT"/>
        </w:rPr>
        <w:t>potencial adição</w:t>
      </w:r>
      <w:r w:rsidR="008A5FD1" w:rsidRPr="007D233B">
        <w:rPr>
          <w:lang w:val="pt-PT"/>
        </w:rPr>
        <w:t xml:space="preserve"> </w:t>
      </w:r>
      <w:r w:rsidR="00C42E72">
        <w:rPr>
          <w:lang w:val="pt-PT"/>
        </w:rPr>
        <w:t>d</w:t>
      </w:r>
      <w:r w:rsidR="008A5FD1" w:rsidRPr="007D233B">
        <w:rPr>
          <w:lang w:val="pt-PT"/>
        </w:rPr>
        <w:t>a gestão de pescas</w:t>
      </w:r>
      <w:r w:rsidR="0040407E" w:rsidRPr="007D233B">
        <w:rPr>
          <w:lang w:val="pt-PT"/>
        </w:rPr>
        <w:t>?</w:t>
      </w:r>
    </w:p>
    <w:p w14:paraId="1951E644" w14:textId="0C596150" w:rsidR="0040407E" w:rsidRPr="008A5FD1" w:rsidRDefault="008A5FD1" w:rsidP="008A5FD1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8A5FD1">
        <w:rPr>
          <w:lang w:val="pt-PT"/>
        </w:rPr>
        <w:t>Map</w:t>
      </w:r>
      <w:r>
        <w:rPr>
          <w:lang w:val="pt-PT"/>
        </w:rPr>
        <w:t>eamento d</w:t>
      </w:r>
      <w:r w:rsidRPr="008A5FD1">
        <w:rPr>
          <w:lang w:val="pt-PT"/>
        </w:rPr>
        <w:t>a proposta inicial de gestão</w:t>
      </w:r>
      <w:r w:rsidR="0040407E" w:rsidRPr="008A5FD1">
        <w:rPr>
          <w:lang w:val="pt-PT"/>
        </w:rPr>
        <w:t xml:space="preserve"> </w:t>
      </w:r>
      <w:r w:rsidRPr="008A5FD1">
        <w:rPr>
          <w:lang w:val="pt-PT"/>
        </w:rPr>
        <w:t>da R</w:t>
      </w:r>
      <w:r w:rsidR="0040407E" w:rsidRPr="008A5FD1">
        <w:rPr>
          <w:lang w:val="pt-PT"/>
        </w:rPr>
        <w:t>NN</w:t>
      </w:r>
      <w:r>
        <w:rPr>
          <w:lang w:val="pt-PT"/>
        </w:rPr>
        <w:t xml:space="preserve"> para consulta</w:t>
      </w:r>
      <w:r w:rsidR="007656B5">
        <w:rPr>
          <w:lang w:val="pt-PT"/>
        </w:rPr>
        <w:t>;</w:t>
      </w:r>
    </w:p>
    <w:p w14:paraId="2272B088" w14:textId="5103DB30" w:rsidR="00C42E72" w:rsidRDefault="00C42E72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>
        <w:rPr>
          <w:lang w:val="pt-PT"/>
        </w:rPr>
        <w:t>Compilar o feedback dos consultores</w:t>
      </w:r>
    </w:p>
    <w:p w14:paraId="75FB8A4E" w14:textId="49C9920C" w:rsidR="0040407E" w:rsidRPr="008A5FD1" w:rsidRDefault="00C42E72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>
        <w:rPr>
          <w:lang w:val="pt-PT"/>
        </w:rPr>
        <w:t>Decisões</w:t>
      </w:r>
      <w:r w:rsidR="008A5FD1" w:rsidRPr="008A5FD1">
        <w:rPr>
          <w:lang w:val="pt-PT"/>
        </w:rPr>
        <w:t xml:space="preserve"> d</w:t>
      </w:r>
      <w:r>
        <w:rPr>
          <w:lang w:val="pt-PT"/>
        </w:rPr>
        <w:t>a equipa de</w:t>
      </w:r>
      <w:r w:rsidR="008A5FD1" w:rsidRPr="008A5FD1">
        <w:rPr>
          <w:lang w:val="pt-PT"/>
        </w:rPr>
        <w:t xml:space="preserve"> gestão da RNN </w:t>
      </w:r>
      <w:r>
        <w:rPr>
          <w:lang w:val="pt-PT"/>
        </w:rPr>
        <w:t>acerca d</w:t>
      </w:r>
      <w:r w:rsidR="008A5FD1" w:rsidRPr="008A5FD1">
        <w:rPr>
          <w:lang w:val="pt-PT"/>
        </w:rPr>
        <w:t>os detalhes finais para serem</w:t>
      </w:r>
      <w:r w:rsidR="0040407E" w:rsidRPr="008A5FD1">
        <w:rPr>
          <w:lang w:val="pt-PT"/>
        </w:rPr>
        <w:t xml:space="preserve"> </w:t>
      </w:r>
      <w:r w:rsidR="008A5FD1">
        <w:rPr>
          <w:lang w:val="pt-PT"/>
        </w:rPr>
        <w:t xml:space="preserve">incorporados no </w:t>
      </w:r>
      <w:r w:rsidR="0040407E" w:rsidRPr="008A5FD1">
        <w:rPr>
          <w:lang w:val="pt-PT"/>
        </w:rPr>
        <w:t>P</w:t>
      </w:r>
      <w:r w:rsidR="008A5FD1">
        <w:rPr>
          <w:lang w:val="pt-PT"/>
        </w:rPr>
        <w:t>GM</w:t>
      </w:r>
      <w:r w:rsidR="007656B5">
        <w:rPr>
          <w:lang w:val="pt-PT"/>
        </w:rPr>
        <w:t>;</w:t>
      </w:r>
    </w:p>
    <w:p w14:paraId="4DF5B6BD" w14:textId="0EF29C26" w:rsidR="0040407E" w:rsidRPr="008A5FD1" w:rsidRDefault="008A5FD1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8A5FD1">
        <w:rPr>
          <w:lang w:val="pt-PT"/>
        </w:rPr>
        <w:t>Finalizar o plano</w:t>
      </w:r>
      <w:r w:rsidR="0040407E" w:rsidRPr="008A5FD1">
        <w:rPr>
          <w:lang w:val="pt-PT"/>
        </w:rPr>
        <w:t xml:space="preserve"> </w:t>
      </w:r>
      <w:r w:rsidR="007656B5">
        <w:rPr>
          <w:lang w:val="pt-PT"/>
        </w:rPr>
        <w:t xml:space="preserve">de </w:t>
      </w:r>
      <w:r w:rsidR="0040407E" w:rsidRPr="007656B5">
        <w:rPr>
          <w:lang w:val="pt-PT"/>
        </w:rPr>
        <w:t>M</w:t>
      </w:r>
      <w:r w:rsidR="007656B5">
        <w:rPr>
          <w:lang w:val="pt-PT"/>
        </w:rPr>
        <w:t xml:space="preserve">onitoria e </w:t>
      </w:r>
      <w:r w:rsidR="00C42E72">
        <w:rPr>
          <w:lang w:val="pt-PT"/>
        </w:rPr>
        <w:t>A</w:t>
      </w:r>
      <w:r w:rsidR="007656B5">
        <w:rPr>
          <w:lang w:val="pt-PT"/>
        </w:rPr>
        <w:t>valiação;</w:t>
      </w:r>
    </w:p>
    <w:p w14:paraId="667059C8" w14:textId="273C590F" w:rsidR="0040407E" w:rsidRPr="008A5FD1" w:rsidRDefault="008A5FD1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 w:rsidRPr="008A5FD1">
        <w:rPr>
          <w:lang w:val="pt-PT"/>
        </w:rPr>
        <w:t>Workshops de verificação das partes interessadas locais (</w:t>
      </w:r>
      <w:r w:rsidR="00E63BCA">
        <w:rPr>
          <w:lang w:val="pt-PT"/>
        </w:rPr>
        <w:t>zonas O</w:t>
      </w:r>
      <w:r>
        <w:rPr>
          <w:lang w:val="pt-PT"/>
        </w:rPr>
        <w:t xml:space="preserve">este, </w:t>
      </w:r>
      <w:r w:rsidR="00E63BCA">
        <w:rPr>
          <w:lang w:val="pt-PT"/>
        </w:rPr>
        <w:t>C</w:t>
      </w:r>
      <w:r>
        <w:rPr>
          <w:lang w:val="pt-PT"/>
        </w:rPr>
        <w:t xml:space="preserve">entro, </w:t>
      </w:r>
      <w:r w:rsidR="00E63BCA">
        <w:rPr>
          <w:lang w:val="pt-PT"/>
        </w:rPr>
        <w:t>E</w:t>
      </w:r>
      <w:r w:rsidR="0040407E" w:rsidRPr="008A5FD1">
        <w:rPr>
          <w:lang w:val="pt-PT"/>
        </w:rPr>
        <w:t>st</w:t>
      </w:r>
      <w:r>
        <w:rPr>
          <w:lang w:val="pt-PT"/>
        </w:rPr>
        <w:t>e</w:t>
      </w:r>
      <w:r w:rsidR="0040407E" w:rsidRPr="008A5FD1">
        <w:rPr>
          <w:lang w:val="pt-PT"/>
        </w:rPr>
        <w:t>)</w:t>
      </w:r>
      <w:r w:rsidR="007656B5">
        <w:rPr>
          <w:lang w:val="pt-PT"/>
        </w:rPr>
        <w:t>;</w:t>
      </w:r>
    </w:p>
    <w:p w14:paraId="7F3147C9" w14:textId="517EA739" w:rsidR="0040407E" w:rsidRPr="008A5FD1" w:rsidRDefault="008A5FD1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>
        <w:rPr>
          <w:lang w:val="pt-PT"/>
        </w:rPr>
        <w:t xml:space="preserve">Plano de implementação do PGM </w:t>
      </w:r>
      <w:r w:rsidR="007656B5">
        <w:rPr>
          <w:lang w:val="pt-PT"/>
        </w:rPr>
        <w:t>;</w:t>
      </w:r>
    </w:p>
    <w:p w14:paraId="209BED12" w14:textId="222CF4C0" w:rsidR="0040407E" w:rsidRPr="008A5FD1" w:rsidRDefault="008A5FD1" w:rsidP="0040407E">
      <w:pPr>
        <w:pStyle w:val="ListParagraph"/>
        <w:numPr>
          <w:ilvl w:val="1"/>
          <w:numId w:val="10"/>
        </w:numPr>
        <w:spacing w:after="160" w:line="259" w:lineRule="auto"/>
        <w:rPr>
          <w:lang w:val="pt-PT"/>
        </w:rPr>
      </w:pPr>
      <w:r w:rsidRPr="008A5FD1">
        <w:rPr>
          <w:lang w:val="pt-PT"/>
        </w:rPr>
        <w:t>Estrutura da equipa d</w:t>
      </w:r>
      <w:r w:rsidR="00E63BCA">
        <w:rPr>
          <w:lang w:val="pt-PT"/>
        </w:rPr>
        <w:t>a</w:t>
      </w:r>
      <w:r w:rsidRPr="008A5FD1">
        <w:rPr>
          <w:lang w:val="pt-PT"/>
        </w:rPr>
        <w:t xml:space="preserve"> </w:t>
      </w:r>
      <w:r w:rsidR="00E63BCA">
        <w:rPr>
          <w:lang w:val="pt-PT"/>
        </w:rPr>
        <w:t>A</w:t>
      </w:r>
      <w:r w:rsidRPr="008A5FD1">
        <w:rPr>
          <w:lang w:val="pt-PT"/>
        </w:rPr>
        <w:t xml:space="preserve">utoridade de </w:t>
      </w:r>
      <w:r w:rsidR="00E63BCA">
        <w:rPr>
          <w:lang w:val="pt-PT"/>
        </w:rPr>
        <w:t>G</w:t>
      </w:r>
      <w:r w:rsidRPr="008A5FD1">
        <w:rPr>
          <w:lang w:val="pt-PT"/>
        </w:rPr>
        <w:t>est</w:t>
      </w:r>
      <w:r>
        <w:rPr>
          <w:lang w:val="pt-PT"/>
        </w:rPr>
        <w:t>ão da RNN</w:t>
      </w:r>
      <w:r w:rsidR="0040407E" w:rsidRPr="008A5FD1">
        <w:rPr>
          <w:lang w:val="pt-PT"/>
        </w:rPr>
        <w:t xml:space="preserve"> </w:t>
      </w:r>
      <w:r w:rsidR="007656B5">
        <w:rPr>
          <w:lang w:val="pt-PT"/>
        </w:rPr>
        <w:t>(</w:t>
      </w:r>
      <w:r w:rsidR="0040407E" w:rsidRPr="008A5FD1">
        <w:rPr>
          <w:lang w:val="pt-PT"/>
        </w:rPr>
        <w:t>R</w:t>
      </w:r>
      <w:r w:rsidR="007656B5">
        <w:rPr>
          <w:lang w:val="pt-PT"/>
        </w:rPr>
        <w:t>ecursos humanos</w:t>
      </w:r>
      <w:r w:rsidR="0040407E" w:rsidRPr="008A5FD1">
        <w:rPr>
          <w:lang w:val="pt-PT"/>
        </w:rPr>
        <w:t>)</w:t>
      </w:r>
      <w:r w:rsidR="007656B5">
        <w:rPr>
          <w:lang w:val="pt-PT"/>
        </w:rPr>
        <w:t>;</w:t>
      </w:r>
    </w:p>
    <w:p w14:paraId="18E2998B" w14:textId="34560CB9" w:rsidR="0040407E" w:rsidRDefault="008A5FD1" w:rsidP="0040407E">
      <w:pPr>
        <w:pStyle w:val="ListParagraph"/>
        <w:numPr>
          <w:ilvl w:val="1"/>
          <w:numId w:val="10"/>
        </w:numPr>
        <w:spacing w:after="160" w:line="259" w:lineRule="auto"/>
      </w:pPr>
      <w:r>
        <w:t>Financiamento</w:t>
      </w:r>
      <w:r w:rsidR="0040407E">
        <w:t xml:space="preserve">, </w:t>
      </w:r>
      <w:r>
        <w:t>orçamento</w:t>
      </w:r>
      <w:r w:rsidR="0040407E">
        <w:t xml:space="preserve"> </w:t>
      </w:r>
      <w:r>
        <w:t>e relatórios</w:t>
      </w:r>
      <w:r w:rsidR="007656B5">
        <w:t>;</w:t>
      </w:r>
    </w:p>
    <w:p w14:paraId="48292058" w14:textId="10B90BA9" w:rsidR="0040407E" w:rsidRPr="008A5FD1" w:rsidRDefault="008A5FD1" w:rsidP="0040407E">
      <w:pPr>
        <w:pStyle w:val="ListParagraph"/>
        <w:numPr>
          <w:ilvl w:val="0"/>
          <w:numId w:val="10"/>
        </w:numPr>
        <w:spacing w:after="160" w:line="259" w:lineRule="auto"/>
        <w:rPr>
          <w:lang w:val="pt-PT"/>
        </w:rPr>
      </w:pPr>
      <w:r>
        <w:rPr>
          <w:lang w:val="pt-PT"/>
        </w:rPr>
        <w:t>Finalização</w:t>
      </w:r>
      <w:r w:rsidRPr="008A5FD1">
        <w:rPr>
          <w:lang w:val="pt-PT"/>
        </w:rPr>
        <w:t xml:space="preserve"> </w:t>
      </w:r>
      <w:r w:rsidR="007656B5">
        <w:rPr>
          <w:lang w:val="pt-PT"/>
        </w:rPr>
        <w:t>d</w:t>
      </w:r>
      <w:r w:rsidRPr="008A5FD1">
        <w:rPr>
          <w:lang w:val="pt-PT"/>
        </w:rPr>
        <w:t xml:space="preserve">a versão </w:t>
      </w:r>
      <w:r>
        <w:rPr>
          <w:lang w:val="pt-PT"/>
        </w:rPr>
        <w:t>preliminar</w:t>
      </w:r>
      <w:r w:rsidRPr="008A5FD1">
        <w:rPr>
          <w:lang w:val="pt-PT"/>
        </w:rPr>
        <w:t xml:space="preserve"> </w:t>
      </w:r>
      <w:r w:rsidR="007656B5">
        <w:rPr>
          <w:lang w:val="pt-PT"/>
        </w:rPr>
        <w:t>do PGM;</w:t>
      </w:r>
    </w:p>
    <w:p w14:paraId="6CCAA84F" w14:textId="2E83EB6A" w:rsidR="0040407E" w:rsidRDefault="008A5FD1" w:rsidP="0040407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Aprovação </w:t>
      </w:r>
      <w:r w:rsidR="007656B5">
        <w:t>do PGM.</w:t>
      </w:r>
    </w:p>
    <w:p w14:paraId="4D1EA9FF" w14:textId="67D47D40" w:rsidR="00BD7F3D" w:rsidRPr="00F61DC6" w:rsidRDefault="00F61DC6" w:rsidP="00E75C3F">
      <w:pPr>
        <w:pStyle w:val="Heading1"/>
        <w:rPr>
          <w:lang w:val="pt-PT"/>
        </w:rPr>
      </w:pPr>
      <w:r w:rsidRPr="00F61DC6">
        <w:rPr>
          <w:lang w:val="pt-PT"/>
        </w:rPr>
        <w:lastRenderedPageBreak/>
        <w:t>Actividades chave para o</w:t>
      </w:r>
      <w:r w:rsidR="0040407E" w:rsidRPr="00F61DC6">
        <w:rPr>
          <w:lang w:val="pt-PT"/>
        </w:rPr>
        <w:t xml:space="preserve"> </w:t>
      </w:r>
      <w:r>
        <w:rPr>
          <w:lang w:val="pt-PT"/>
        </w:rPr>
        <w:t>Consultor</w:t>
      </w:r>
    </w:p>
    <w:p w14:paraId="6BB57ADA" w14:textId="03293D9D" w:rsidR="00F61DC6" w:rsidRDefault="00F61DC6" w:rsidP="003667C9">
      <w:pPr>
        <w:pStyle w:val="ListParagraph"/>
        <w:numPr>
          <w:ilvl w:val="0"/>
          <w:numId w:val="3"/>
        </w:numPr>
        <w:rPr>
          <w:lang w:val="pt-PT"/>
        </w:rPr>
      </w:pPr>
      <w:r w:rsidRPr="00F61DC6">
        <w:rPr>
          <w:lang w:val="pt-PT"/>
        </w:rPr>
        <w:t xml:space="preserve">Apoiar o desenvolvimento </w:t>
      </w:r>
      <w:r w:rsidR="007656B5">
        <w:rPr>
          <w:lang w:val="pt-PT"/>
        </w:rPr>
        <w:t>do Plano Geral de Maneio da RNN</w:t>
      </w:r>
      <w:r w:rsidRPr="00F61DC6">
        <w:rPr>
          <w:lang w:val="pt-PT"/>
        </w:rPr>
        <w:t xml:space="preserve">, com </w:t>
      </w:r>
      <w:r w:rsidR="007656B5">
        <w:rPr>
          <w:lang w:val="pt-PT"/>
        </w:rPr>
        <w:t>enfoque</w:t>
      </w:r>
      <w:r w:rsidRPr="00F61DC6">
        <w:rPr>
          <w:lang w:val="pt-PT"/>
        </w:rPr>
        <w:t xml:space="preserve"> na coordenação, facilitação e comunicação com as partes interessadas nas seguintes </w:t>
      </w:r>
      <w:r>
        <w:rPr>
          <w:lang w:val="pt-PT"/>
        </w:rPr>
        <w:t xml:space="preserve">áreas, </w:t>
      </w:r>
      <w:r w:rsidR="00E63BCA">
        <w:rPr>
          <w:lang w:val="pt-PT"/>
        </w:rPr>
        <w:t xml:space="preserve">conforme </w:t>
      </w:r>
      <w:r w:rsidR="00494E0C">
        <w:rPr>
          <w:lang w:val="pt-PT"/>
        </w:rPr>
        <w:t>seja</w:t>
      </w:r>
      <w:r w:rsidR="00E63BCA">
        <w:rPr>
          <w:lang w:val="pt-PT"/>
        </w:rPr>
        <w:t xml:space="preserve"> necessário</w:t>
      </w:r>
      <w:r>
        <w:rPr>
          <w:lang w:val="pt-PT"/>
        </w:rPr>
        <w:t>:</w:t>
      </w:r>
    </w:p>
    <w:p w14:paraId="6C36AE15" w14:textId="671AE20A" w:rsidR="00AE3E85" w:rsidRPr="00F61DC6" w:rsidRDefault="00F61DC6" w:rsidP="00AE3E85">
      <w:pPr>
        <w:pStyle w:val="ListParagraph"/>
        <w:numPr>
          <w:ilvl w:val="1"/>
          <w:numId w:val="3"/>
        </w:numPr>
        <w:spacing w:after="0"/>
        <w:rPr>
          <w:lang w:val="pt-PT"/>
        </w:rPr>
      </w:pPr>
      <w:r>
        <w:rPr>
          <w:lang w:val="pt-PT"/>
        </w:rPr>
        <w:t xml:space="preserve">Planear com os funcionários </w:t>
      </w:r>
      <w:r w:rsidRPr="00F61DC6">
        <w:rPr>
          <w:lang w:val="pt-PT"/>
        </w:rPr>
        <w:t xml:space="preserve">da RNN </w:t>
      </w:r>
      <w:r w:rsidR="007656B5">
        <w:rPr>
          <w:lang w:val="pt-PT"/>
        </w:rPr>
        <w:t>as</w:t>
      </w:r>
      <w:r w:rsidRPr="00F61DC6">
        <w:rPr>
          <w:lang w:val="pt-PT"/>
        </w:rPr>
        <w:t xml:space="preserve"> consultas com as autoridades e comunidades locais</w:t>
      </w:r>
      <w:r w:rsidR="007656B5">
        <w:rPr>
          <w:lang w:val="pt-PT"/>
        </w:rPr>
        <w:t>;</w:t>
      </w:r>
      <w:r w:rsidRPr="00F61DC6">
        <w:rPr>
          <w:lang w:val="pt-PT"/>
        </w:rPr>
        <w:t xml:space="preserve">    </w:t>
      </w:r>
    </w:p>
    <w:p w14:paraId="1F3CE029" w14:textId="25FDD1B7" w:rsidR="007062F7" w:rsidRPr="00F61DC6" w:rsidRDefault="007062F7" w:rsidP="007062F7">
      <w:pPr>
        <w:pStyle w:val="ListParagraph"/>
        <w:numPr>
          <w:ilvl w:val="1"/>
          <w:numId w:val="3"/>
        </w:numPr>
        <w:rPr>
          <w:lang w:val="pt-PT"/>
        </w:rPr>
      </w:pPr>
      <w:r w:rsidRPr="00F61DC6">
        <w:rPr>
          <w:lang w:val="pt-PT"/>
        </w:rPr>
        <w:t>Consulta</w:t>
      </w:r>
      <w:r w:rsidR="00F61DC6" w:rsidRPr="00F61DC6">
        <w:rPr>
          <w:lang w:val="pt-PT"/>
        </w:rPr>
        <w:t>s com concessionárias da RNN sobre os limites, pa</w:t>
      </w:r>
      <w:r w:rsidR="00494E0C">
        <w:rPr>
          <w:lang w:val="pt-PT"/>
        </w:rPr>
        <w:t>péis e responsabilidades, e zoneamento</w:t>
      </w:r>
      <w:r w:rsidR="007656B5">
        <w:rPr>
          <w:lang w:val="pt-PT"/>
        </w:rPr>
        <w:t>;</w:t>
      </w:r>
      <w:r w:rsidRPr="00F61DC6">
        <w:rPr>
          <w:lang w:val="pt-PT"/>
        </w:rPr>
        <w:t xml:space="preserve"> </w:t>
      </w:r>
    </w:p>
    <w:p w14:paraId="12D51EDD" w14:textId="23D70FB0" w:rsidR="007062F7" w:rsidRPr="00F61DC6" w:rsidRDefault="00F61DC6" w:rsidP="003667C9">
      <w:pPr>
        <w:pStyle w:val="ListParagraph"/>
        <w:numPr>
          <w:ilvl w:val="1"/>
          <w:numId w:val="3"/>
        </w:numPr>
        <w:spacing w:after="0"/>
        <w:rPr>
          <w:lang w:val="pt-PT"/>
        </w:rPr>
      </w:pPr>
      <w:r w:rsidRPr="00F61DC6">
        <w:rPr>
          <w:lang w:val="pt-PT"/>
        </w:rPr>
        <w:t xml:space="preserve">Consultas a nível provincial </w:t>
      </w:r>
      <w:r w:rsidR="005C5DD2" w:rsidRPr="00F61DC6">
        <w:rPr>
          <w:lang w:val="pt-PT"/>
        </w:rPr>
        <w:t xml:space="preserve">(Niassa </w:t>
      </w:r>
      <w:r w:rsidRPr="00F61DC6">
        <w:rPr>
          <w:lang w:val="pt-PT"/>
        </w:rPr>
        <w:t>e</w:t>
      </w:r>
      <w:r w:rsidR="005C5DD2" w:rsidRPr="00F61DC6">
        <w:rPr>
          <w:lang w:val="pt-PT"/>
        </w:rPr>
        <w:t xml:space="preserve"> Cabo Delgado) </w:t>
      </w:r>
      <w:r w:rsidRPr="00F61DC6">
        <w:rPr>
          <w:lang w:val="pt-PT"/>
        </w:rPr>
        <w:t>com as</w:t>
      </w:r>
      <w:r w:rsidR="007656B5">
        <w:rPr>
          <w:lang w:val="pt-PT"/>
        </w:rPr>
        <w:t xml:space="preserve"> principais partes interessadas;</w:t>
      </w:r>
    </w:p>
    <w:p w14:paraId="18F30F59" w14:textId="156311AE" w:rsidR="005C5DD2" w:rsidRPr="00F61DC6" w:rsidRDefault="00F61DC6" w:rsidP="003667C9">
      <w:pPr>
        <w:pStyle w:val="ListParagraph"/>
        <w:numPr>
          <w:ilvl w:val="1"/>
          <w:numId w:val="3"/>
        </w:numPr>
        <w:spacing w:after="0"/>
        <w:rPr>
          <w:lang w:val="pt-PT"/>
        </w:rPr>
      </w:pPr>
      <w:r w:rsidRPr="00F61DC6">
        <w:rPr>
          <w:lang w:val="pt-PT"/>
        </w:rPr>
        <w:t xml:space="preserve">Acompannhar as consultas e manter uma base de dados das partes interessadas </w:t>
      </w:r>
      <w:r w:rsidR="00306AF8" w:rsidRPr="00F61DC6">
        <w:rPr>
          <w:lang w:val="pt-PT"/>
        </w:rPr>
        <w:t>(</w:t>
      </w:r>
      <w:r>
        <w:rPr>
          <w:lang w:val="pt-PT"/>
        </w:rPr>
        <w:t xml:space="preserve">folha de </w:t>
      </w:r>
      <w:r w:rsidR="00306AF8" w:rsidRPr="00F61DC6">
        <w:rPr>
          <w:lang w:val="pt-PT"/>
        </w:rPr>
        <w:t>contact</w:t>
      </w:r>
      <w:r>
        <w:rPr>
          <w:lang w:val="pt-PT"/>
        </w:rPr>
        <w:t>o</w:t>
      </w:r>
      <w:r w:rsidR="00494E0C">
        <w:rPr>
          <w:lang w:val="pt-PT"/>
        </w:rPr>
        <w:t>s</w:t>
      </w:r>
      <w:r w:rsidR="00306AF8" w:rsidRPr="00F61DC6">
        <w:rPr>
          <w:lang w:val="pt-PT"/>
        </w:rPr>
        <w:t>)</w:t>
      </w:r>
      <w:r w:rsidR="007656B5">
        <w:rPr>
          <w:lang w:val="pt-PT"/>
        </w:rPr>
        <w:t>;</w:t>
      </w:r>
    </w:p>
    <w:p w14:paraId="7281001C" w14:textId="62D7421B" w:rsidR="00C56FDA" w:rsidRPr="00F61DC6" w:rsidRDefault="00F61DC6" w:rsidP="00C56FDA">
      <w:pPr>
        <w:pStyle w:val="ListParagraph"/>
        <w:numPr>
          <w:ilvl w:val="1"/>
          <w:numId w:val="3"/>
        </w:numPr>
        <w:spacing w:after="0"/>
        <w:rPr>
          <w:lang w:val="pt-PT"/>
        </w:rPr>
      </w:pPr>
      <w:r w:rsidRPr="00F61DC6">
        <w:rPr>
          <w:lang w:val="pt-PT"/>
        </w:rPr>
        <w:t xml:space="preserve">Revisão do plano baseado nas consultas </w:t>
      </w:r>
      <w:r w:rsidR="00C56FDA" w:rsidRPr="00F61DC6">
        <w:rPr>
          <w:lang w:val="pt-PT"/>
        </w:rPr>
        <w:t>(</w:t>
      </w:r>
      <w:r>
        <w:rPr>
          <w:lang w:val="pt-PT"/>
        </w:rPr>
        <w:t>em curso, conforme necessário</w:t>
      </w:r>
      <w:r w:rsidR="00C56FDA" w:rsidRPr="00F61DC6">
        <w:rPr>
          <w:lang w:val="pt-PT"/>
        </w:rPr>
        <w:t>)</w:t>
      </w:r>
      <w:r w:rsidR="007656B5">
        <w:rPr>
          <w:lang w:val="pt-PT"/>
        </w:rPr>
        <w:t>;</w:t>
      </w:r>
    </w:p>
    <w:p w14:paraId="6AF2DC2D" w14:textId="3C4356ED" w:rsidR="00C56FDA" w:rsidRPr="00C910A6" w:rsidRDefault="00F61DC6" w:rsidP="003667C9">
      <w:pPr>
        <w:pStyle w:val="ListParagraph"/>
        <w:numPr>
          <w:ilvl w:val="1"/>
          <w:numId w:val="3"/>
        </w:numPr>
        <w:spacing w:after="0"/>
        <w:rPr>
          <w:lang w:val="pt-PT"/>
        </w:rPr>
      </w:pPr>
      <w:r w:rsidRPr="00C910A6">
        <w:rPr>
          <w:lang w:val="pt-PT"/>
        </w:rPr>
        <w:t xml:space="preserve">Faclitação de reuniões para gerar </w:t>
      </w:r>
      <w:r w:rsidR="00494E0C">
        <w:rPr>
          <w:lang w:val="pt-PT"/>
        </w:rPr>
        <w:t xml:space="preserve">a </w:t>
      </w:r>
      <w:r w:rsidRPr="00C910A6">
        <w:rPr>
          <w:lang w:val="pt-PT"/>
        </w:rPr>
        <w:t>informaç</w:t>
      </w:r>
      <w:r w:rsidR="00494E0C">
        <w:rPr>
          <w:lang w:val="pt-PT"/>
        </w:rPr>
        <w:t>ão</w:t>
      </w:r>
      <w:r w:rsidRPr="00C910A6">
        <w:rPr>
          <w:lang w:val="pt-PT"/>
        </w:rPr>
        <w:t xml:space="preserve"> necessária</w:t>
      </w:r>
      <w:r w:rsidR="00C910A6" w:rsidRPr="00C910A6">
        <w:rPr>
          <w:lang w:val="pt-PT"/>
        </w:rPr>
        <w:t>, e em seguida, elaborar as restantes secções</w:t>
      </w:r>
      <w:r w:rsidRPr="00C910A6">
        <w:rPr>
          <w:lang w:val="pt-PT"/>
        </w:rPr>
        <w:t xml:space="preserve"> </w:t>
      </w:r>
      <w:r w:rsidR="00C910A6" w:rsidRPr="00C910A6">
        <w:rPr>
          <w:lang w:val="pt-PT"/>
        </w:rPr>
        <w:t xml:space="preserve"> </w:t>
      </w:r>
      <w:r w:rsidR="00C910A6">
        <w:rPr>
          <w:lang w:val="pt-PT"/>
        </w:rPr>
        <w:t>sobre a</w:t>
      </w:r>
      <w:r w:rsidR="00C910A6" w:rsidRPr="00C910A6">
        <w:rPr>
          <w:lang w:val="pt-PT"/>
        </w:rPr>
        <w:t xml:space="preserve"> implementa</w:t>
      </w:r>
      <w:r w:rsidR="00C910A6">
        <w:rPr>
          <w:lang w:val="pt-PT"/>
        </w:rPr>
        <w:t>ção da estratégia, monitoria e avaliação</w:t>
      </w:r>
      <w:r w:rsidR="007656B5">
        <w:rPr>
          <w:lang w:val="pt-PT"/>
        </w:rPr>
        <w:t>;</w:t>
      </w:r>
      <w:r w:rsidR="00C910A6">
        <w:rPr>
          <w:lang w:val="pt-PT"/>
        </w:rPr>
        <w:t xml:space="preserve"> </w:t>
      </w:r>
    </w:p>
    <w:p w14:paraId="58D65853" w14:textId="39035DF5" w:rsidR="005C5DD2" w:rsidRPr="00C910A6" w:rsidRDefault="00C910A6" w:rsidP="003667C9">
      <w:pPr>
        <w:pStyle w:val="ListParagraph"/>
        <w:numPr>
          <w:ilvl w:val="1"/>
          <w:numId w:val="3"/>
        </w:numPr>
        <w:spacing w:after="0"/>
        <w:rPr>
          <w:lang w:val="pt-PT"/>
        </w:rPr>
      </w:pPr>
      <w:r w:rsidRPr="00C910A6">
        <w:rPr>
          <w:lang w:val="pt-PT"/>
        </w:rPr>
        <w:t>Apoiar a (s) reunião (ões) de validação das partes interessadas</w:t>
      </w:r>
      <w:r w:rsidR="007656B5">
        <w:rPr>
          <w:lang w:val="pt-PT"/>
        </w:rPr>
        <w:t>;</w:t>
      </w:r>
      <w:r w:rsidRPr="00C910A6">
        <w:rPr>
          <w:lang w:val="pt-PT"/>
        </w:rPr>
        <w:t xml:space="preserve"> </w:t>
      </w:r>
    </w:p>
    <w:p w14:paraId="49DD8520" w14:textId="3F16B183" w:rsidR="00365C5B" w:rsidRPr="00C910A6" w:rsidRDefault="00C910A6" w:rsidP="003667C9">
      <w:pPr>
        <w:pStyle w:val="ListParagraph"/>
        <w:numPr>
          <w:ilvl w:val="1"/>
          <w:numId w:val="3"/>
        </w:numPr>
        <w:spacing w:after="0"/>
        <w:contextualSpacing w:val="0"/>
        <w:jc w:val="both"/>
        <w:rPr>
          <w:lang w:val="pt-PT"/>
        </w:rPr>
      </w:pPr>
      <w:r w:rsidRPr="00C910A6">
        <w:rPr>
          <w:lang w:val="pt-PT"/>
        </w:rPr>
        <w:t xml:space="preserve">Apoio as estapas finais de conclusão do plano (plano de monitoria, </w:t>
      </w:r>
      <w:r>
        <w:rPr>
          <w:lang w:val="pt-PT"/>
        </w:rPr>
        <w:t>esboço</w:t>
      </w:r>
      <w:r w:rsidRPr="00C910A6">
        <w:rPr>
          <w:lang w:val="pt-PT"/>
        </w:rPr>
        <w:t xml:space="preserve"> e tradução para o Conselho de Ministros </w:t>
      </w:r>
      <w:r>
        <w:rPr>
          <w:lang w:val="pt-PT"/>
        </w:rPr>
        <w:t>e</w:t>
      </w:r>
      <w:r w:rsidR="00494E0C">
        <w:rPr>
          <w:lang w:val="pt-PT"/>
        </w:rPr>
        <w:t xml:space="preserve"> respectiva publicação em Boletim da República, </w:t>
      </w:r>
      <w:r w:rsidR="005C5DD2" w:rsidRPr="00C910A6">
        <w:rPr>
          <w:lang w:val="pt-PT"/>
        </w:rPr>
        <w:t>etc.)</w:t>
      </w:r>
      <w:r w:rsidR="007656B5">
        <w:rPr>
          <w:lang w:val="pt-PT"/>
        </w:rPr>
        <w:t>;</w:t>
      </w:r>
    </w:p>
    <w:p w14:paraId="23829D8A" w14:textId="2ADB6EE7" w:rsidR="001C72A6" w:rsidRPr="007656B5" w:rsidRDefault="00C910A6" w:rsidP="003667C9">
      <w:pPr>
        <w:pStyle w:val="ListParagraph"/>
        <w:numPr>
          <w:ilvl w:val="1"/>
          <w:numId w:val="3"/>
        </w:numPr>
        <w:spacing w:after="0"/>
        <w:contextualSpacing w:val="0"/>
        <w:jc w:val="both"/>
        <w:rPr>
          <w:lang w:val="pt-PT"/>
        </w:rPr>
      </w:pPr>
      <w:r w:rsidRPr="00C910A6">
        <w:rPr>
          <w:lang w:val="pt-PT"/>
        </w:rPr>
        <w:t>Apoiar a fases inicias da implementação do plano (elaborar um plano de trabalho para 3 anos, etc.)</w:t>
      </w:r>
      <w:r w:rsidR="007656B5">
        <w:rPr>
          <w:lang w:val="pt-PT"/>
        </w:rPr>
        <w:t>;</w:t>
      </w:r>
    </w:p>
    <w:p w14:paraId="529F6188" w14:textId="54703793" w:rsidR="00306AF8" w:rsidRPr="00CF3F3E" w:rsidRDefault="00C910A6" w:rsidP="003667C9">
      <w:pPr>
        <w:pStyle w:val="ListParagraph"/>
        <w:numPr>
          <w:ilvl w:val="1"/>
          <w:numId w:val="3"/>
        </w:numPr>
        <w:spacing w:after="0"/>
        <w:contextualSpacing w:val="0"/>
        <w:jc w:val="both"/>
        <w:rPr>
          <w:lang w:val="pt-BR"/>
        </w:rPr>
      </w:pPr>
      <w:r w:rsidRPr="00CF3F3E">
        <w:rPr>
          <w:lang w:val="pt-BR"/>
        </w:rPr>
        <w:t>Elaborar as actualizações do projecto (relatórios</w:t>
      </w:r>
      <w:r w:rsidR="00E30164" w:rsidRPr="00CF3F3E">
        <w:rPr>
          <w:lang w:val="pt-BR"/>
        </w:rPr>
        <w:t>, emails)</w:t>
      </w:r>
      <w:r w:rsidR="00306AF8" w:rsidRPr="00CF3F3E">
        <w:rPr>
          <w:lang w:val="pt-BR"/>
        </w:rPr>
        <w:t xml:space="preserve"> </w:t>
      </w:r>
      <w:r w:rsidRPr="00CF3F3E">
        <w:rPr>
          <w:lang w:val="pt-BR"/>
        </w:rPr>
        <w:t xml:space="preserve">para distribuir para todos as partes interessadas. </w:t>
      </w:r>
    </w:p>
    <w:p w14:paraId="2BC7C7AF" w14:textId="2BD371E5" w:rsidR="00C56FDA" w:rsidRPr="007656B5" w:rsidRDefault="00027775" w:rsidP="00C56FDA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027775">
        <w:rPr>
          <w:lang w:val="pt-PT"/>
        </w:rPr>
        <w:t>Participar nas conversações a nível nacional e reuniões sobre políticas</w:t>
      </w:r>
      <w:r w:rsidR="007656B5">
        <w:rPr>
          <w:lang w:val="pt-PT"/>
        </w:rPr>
        <w:t>,</w:t>
      </w:r>
      <w:r w:rsidRPr="00027775">
        <w:rPr>
          <w:lang w:val="pt-PT"/>
        </w:rPr>
        <w:t xml:space="preserve"> em Maputo</w:t>
      </w:r>
      <w:r w:rsidR="007656B5">
        <w:rPr>
          <w:lang w:val="pt-PT"/>
        </w:rPr>
        <w:t>,</w:t>
      </w:r>
      <w:r w:rsidRPr="00027775">
        <w:rPr>
          <w:lang w:val="pt-PT"/>
        </w:rPr>
        <w:t xml:space="preserve"> relacionadas aos tópicos relevantes como as designações das </w:t>
      </w:r>
      <w:r>
        <w:rPr>
          <w:lang w:val="pt-PT"/>
        </w:rPr>
        <w:t>áreas protegidas, plano</w:t>
      </w:r>
      <w:r w:rsidR="007656B5">
        <w:rPr>
          <w:lang w:val="pt-PT"/>
        </w:rPr>
        <w:t>s</w:t>
      </w:r>
      <w:r>
        <w:rPr>
          <w:lang w:val="pt-PT"/>
        </w:rPr>
        <w:t xml:space="preserve"> gerais de maneio, e z</w:t>
      </w:r>
      <w:r w:rsidR="00CB7301">
        <w:rPr>
          <w:lang w:val="pt-PT"/>
        </w:rPr>
        <w:t>oneamento</w:t>
      </w:r>
      <w:r>
        <w:rPr>
          <w:lang w:val="pt-PT"/>
        </w:rPr>
        <w:t xml:space="preserve">. </w:t>
      </w:r>
    </w:p>
    <w:p w14:paraId="3A59F4D6" w14:textId="4D06BA31" w:rsidR="001C72A6" w:rsidRPr="00690A12" w:rsidRDefault="00690A12" w:rsidP="00C56FDA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90A12">
        <w:rPr>
          <w:lang w:val="pt-PT"/>
        </w:rPr>
        <w:t>Desenvolvimento de capacidade</w:t>
      </w:r>
      <w:r w:rsidR="00CB7301">
        <w:rPr>
          <w:lang w:val="pt-PT"/>
        </w:rPr>
        <w:t>s</w:t>
      </w:r>
      <w:r w:rsidRPr="00690A12">
        <w:rPr>
          <w:lang w:val="pt-PT"/>
        </w:rPr>
        <w:t xml:space="preserve"> e apoio </w:t>
      </w:r>
      <w:r w:rsidR="00CB7301">
        <w:rPr>
          <w:lang w:val="pt-PT"/>
        </w:rPr>
        <w:t xml:space="preserve">de </w:t>
      </w:r>
      <w:r w:rsidRPr="00690A12">
        <w:rPr>
          <w:lang w:val="pt-PT"/>
        </w:rPr>
        <w:t xml:space="preserve">orientação </w:t>
      </w:r>
      <w:r>
        <w:rPr>
          <w:lang w:val="pt-PT"/>
        </w:rPr>
        <w:t>conforme</w:t>
      </w:r>
      <w:r w:rsidRPr="00690A12">
        <w:rPr>
          <w:lang w:val="pt-PT"/>
        </w:rPr>
        <w:t xml:space="preserve"> necess</w:t>
      </w:r>
      <w:r>
        <w:rPr>
          <w:lang w:val="pt-PT"/>
        </w:rPr>
        <w:t>ário</w:t>
      </w:r>
      <w:r w:rsidRPr="00690A12">
        <w:rPr>
          <w:lang w:val="pt-PT"/>
        </w:rPr>
        <w:t xml:space="preserve"> </w:t>
      </w:r>
    </w:p>
    <w:p w14:paraId="63600CC3" w14:textId="2B019DBB" w:rsidR="003667C9" w:rsidRPr="00690A12" w:rsidRDefault="00690A12" w:rsidP="003667C9">
      <w:pPr>
        <w:pStyle w:val="ListParagraph"/>
        <w:numPr>
          <w:ilvl w:val="1"/>
          <w:numId w:val="3"/>
        </w:numPr>
        <w:spacing w:after="0"/>
        <w:jc w:val="both"/>
        <w:rPr>
          <w:lang w:val="pt-PT"/>
        </w:rPr>
      </w:pPr>
      <w:r w:rsidRPr="00690A12">
        <w:rPr>
          <w:lang w:val="pt-PT"/>
        </w:rPr>
        <w:t>Dar apoio aos membros chave das equipas da ANAC e WCS em áreas como consultas às partes interessadas e comunica</w:t>
      </w:r>
      <w:r w:rsidR="00CB7301">
        <w:rPr>
          <w:lang w:val="pt-PT"/>
        </w:rPr>
        <w:t>ção (relacionadas com o</w:t>
      </w:r>
      <w:r>
        <w:rPr>
          <w:lang w:val="pt-PT"/>
        </w:rPr>
        <w:t xml:space="preserve"> PGM).</w:t>
      </w:r>
    </w:p>
    <w:p w14:paraId="6FAE56D3" w14:textId="5700F365" w:rsidR="00DF0F8A" w:rsidRDefault="00690A12" w:rsidP="00DF0F8A">
      <w:pPr>
        <w:pStyle w:val="Heading1"/>
        <w:rPr>
          <w:lang w:val="en-US"/>
        </w:rPr>
      </w:pPr>
      <w:r>
        <w:rPr>
          <w:lang w:val="en-US"/>
        </w:rPr>
        <w:t>Resultados</w:t>
      </w:r>
    </w:p>
    <w:p w14:paraId="17572A87" w14:textId="020831C2" w:rsidR="00DF0F8A" w:rsidRPr="007656B5" w:rsidRDefault="00690A12" w:rsidP="004F3B66">
      <w:pPr>
        <w:pStyle w:val="ListParagraph"/>
        <w:numPr>
          <w:ilvl w:val="0"/>
          <w:numId w:val="17"/>
        </w:numPr>
        <w:rPr>
          <w:lang w:val="pt-PT"/>
        </w:rPr>
      </w:pPr>
      <w:r w:rsidRPr="00690A12">
        <w:rPr>
          <w:lang w:val="pt-PT"/>
        </w:rPr>
        <w:t>Vers</w:t>
      </w:r>
      <w:r w:rsidR="007656B5">
        <w:rPr>
          <w:lang w:val="pt-PT"/>
        </w:rPr>
        <w:t>ão</w:t>
      </w:r>
      <w:r w:rsidRPr="00690A12">
        <w:rPr>
          <w:lang w:val="pt-PT"/>
        </w:rPr>
        <w:t xml:space="preserve"> provisória e final do PGM para consulta </w:t>
      </w:r>
      <w:r w:rsidR="00CB7301">
        <w:rPr>
          <w:lang w:val="pt-PT"/>
        </w:rPr>
        <w:t>à</w:t>
      </w:r>
      <w:r w:rsidRPr="00690A12">
        <w:rPr>
          <w:lang w:val="pt-PT"/>
        </w:rPr>
        <w:t xml:space="preserve">s partes interessadas e submissão para aprovação formal pelo Conselho de Ministros.  </w:t>
      </w:r>
    </w:p>
    <w:p w14:paraId="75562857" w14:textId="786733D5" w:rsidR="00DF0F8A" w:rsidRPr="00CF3F3E" w:rsidRDefault="00690A12" w:rsidP="004F3B66">
      <w:pPr>
        <w:pStyle w:val="ListParagraph"/>
        <w:numPr>
          <w:ilvl w:val="0"/>
          <w:numId w:val="17"/>
        </w:numPr>
        <w:rPr>
          <w:lang w:val="pt-BR"/>
        </w:rPr>
      </w:pPr>
      <w:r w:rsidRPr="00690A12">
        <w:rPr>
          <w:lang w:val="pt-PT"/>
        </w:rPr>
        <w:t>Documento sobre as lições aprendidas no processo de planeamento para guiar futuros processos de planos de maneio de conserva</w:t>
      </w:r>
      <w:r>
        <w:rPr>
          <w:lang w:val="pt-PT"/>
        </w:rPr>
        <w:t xml:space="preserve">ção em Moçambique. </w:t>
      </w:r>
    </w:p>
    <w:p w14:paraId="01A7DB3A" w14:textId="72BEB883" w:rsidR="00D62625" w:rsidRPr="00CF3F3E" w:rsidRDefault="00690A12" w:rsidP="00D62625">
      <w:pPr>
        <w:pStyle w:val="Heading1"/>
        <w:rPr>
          <w:lang w:val="pt-BR"/>
        </w:rPr>
      </w:pPr>
      <w:r w:rsidRPr="00CF3F3E">
        <w:rPr>
          <w:lang w:val="pt-BR"/>
        </w:rPr>
        <w:t>Cronograma</w:t>
      </w:r>
    </w:p>
    <w:p w14:paraId="5236F5E7" w14:textId="41E3343F" w:rsidR="00D62625" w:rsidRPr="00690A12" w:rsidRDefault="00E840FA" w:rsidP="00D62625">
      <w:pPr>
        <w:rPr>
          <w:lang w:val="pt-PT"/>
        </w:rPr>
      </w:pPr>
      <w:r w:rsidRPr="00CF3F3E">
        <w:rPr>
          <w:lang w:val="pt-BR"/>
        </w:rPr>
        <w:t>Iní</w:t>
      </w:r>
      <w:r w:rsidR="00690A12" w:rsidRPr="00CF3F3E">
        <w:rPr>
          <w:lang w:val="pt-BR"/>
        </w:rPr>
        <w:t>cio</w:t>
      </w:r>
      <w:r w:rsidR="00D62625" w:rsidRPr="00CF3F3E">
        <w:rPr>
          <w:lang w:val="pt-BR"/>
        </w:rPr>
        <w:t xml:space="preserve"> – im</w:t>
      </w:r>
      <w:r w:rsidR="00690A12" w:rsidRPr="00CF3F3E">
        <w:rPr>
          <w:lang w:val="pt-BR"/>
        </w:rPr>
        <w:t>ediato</w:t>
      </w:r>
      <w:r w:rsidR="00D62625" w:rsidRPr="00CF3F3E">
        <w:rPr>
          <w:lang w:val="pt-BR"/>
        </w:rPr>
        <w:t xml:space="preserve">. </w:t>
      </w:r>
      <w:r w:rsidR="00690A12" w:rsidRPr="00CF3F3E">
        <w:rPr>
          <w:lang w:val="pt-BR"/>
        </w:rPr>
        <w:t xml:space="preserve"> </w:t>
      </w:r>
      <w:r w:rsidR="00690A12" w:rsidRPr="00690A12">
        <w:rPr>
          <w:lang w:val="pt-PT"/>
        </w:rPr>
        <w:t>A versão f</w:t>
      </w:r>
      <w:r w:rsidR="00CB7301">
        <w:rPr>
          <w:lang w:val="pt-PT"/>
        </w:rPr>
        <w:t>inal do PGM deverá ser concluída</w:t>
      </w:r>
      <w:r w:rsidR="00690A12" w:rsidRPr="00690A12">
        <w:rPr>
          <w:lang w:val="pt-PT"/>
        </w:rPr>
        <w:t xml:space="preserve"> até </w:t>
      </w:r>
      <w:r w:rsidR="00CB7301">
        <w:rPr>
          <w:lang w:val="pt-PT"/>
        </w:rPr>
        <w:t>final</w:t>
      </w:r>
      <w:r w:rsidR="00690A12" w:rsidRPr="00690A12">
        <w:rPr>
          <w:lang w:val="pt-PT"/>
        </w:rPr>
        <w:t xml:space="preserve"> de Dezembro de 2017</w:t>
      </w:r>
      <w:r w:rsidR="00690A12">
        <w:rPr>
          <w:lang w:val="pt-PT"/>
        </w:rPr>
        <w:t>.</w:t>
      </w:r>
    </w:p>
    <w:p w14:paraId="5AFB8E53" w14:textId="1E4EB282" w:rsidR="00D62625" w:rsidRPr="00CF3F3E" w:rsidRDefault="00690A12" w:rsidP="00D40E0A">
      <w:pPr>
        <w:pStyle w:val="Heading1"/>
        <w:rPr>
          <w:lang w:val="pt-BR"/>
        </w:rPr>
      </w:pPr>
      <w:r w:rsidRPr="00CF3F3E">
        <w:rPr>
          <w:lang w:val="pt-BR"/>
        </w:rPr>
        <w:t>Localização</w:t>
      </w:r>
    </w:p>
    <w:p w14:paraId="5DCAAD35" w14:textId="72E0FCF9" w:rsidR="00D62625" w:rsidRPr="00A76593" w:rsidRDefault="00690A12" w:rsidP="00D62625">
      <w:pPr>
        <w:rPr>
          <w:lang w:val="pt-PT"/>
        </w:rPr>
      </w:pPr>
      <w:r w:rsidRPr="00A76593">
        <w:rPr>
          <w:lang w:val="pt-PT"/>
        </w:rPr>
        <w:t>Espera-se que o(s) consultor</w:t>
      </w:r>
      <w:r w:rsidR="00D62625" w:rsidRPr="00A76593">
        <w:rPr>
          <w:lang w:val="pt-PT"/>
        </w:rPr>
        <w:t>(</w:t>
      </w:r>
      <w:r w:rsidR="00CB7301">
        <w:rPr>
          <w:lang w:val="pt-PT"/>
        </w:rPr>
        <w:t>e</w:t>
      </w:r>
      <w:r w:rsidR="00D62625" w:rsidRPr="00A76593">
        <w:rPr>
          <w:lang w:val="pt-PT"/>
        </w:rPr>
        <w:t xml:space="preserve">s) </w:t>
      </w:r>
      <w:r w:rsidR="00A76593">
        <w:rPr>
          <w:lang w:val="pt-PT"/>
        </w:rPr>
        <w:t>passe</w:t>
      </w:r>
      <w:r w:rsidR="00A76593" w:rsidRPr="00A76593">
        <w:rPr>
          <w:lang w:val="pt-PT"/>
        </w:rPr>
        <w:t xml:space="preserve"> o tempo na RNN</w:t>
      </w:r>
      <w:r w:rsidR="00D62625" w:rsidRPr="00A76593">
        <w:rPr>
          <w:lang w:val="pt-PT"/>
        </w:rPr>
        <w:t xml:space="preserve">, Lichinga, Pemba </w:t>
      </w:r>
      <w:r w:rsidR="00A76593">
        <w:rPr>
          <w:lang w:val="pt-PT"/>
        </w:rPr>
        <w:t>e</w:t>
      </w:r>
      <w:r w:rsidR="00D62625" w:rsidRPr="00A76593">
        <w:rPr>
          <w:lang w:val="pt-PT"/>
        </w:rPr>
        <w:t xml:space="preserve"> Maputo </w:t>
      </w:r>
      <w:r w:rsidR="00A76593">
        <w:rPr>
          <w:lang w:val="pt-PT"/>
        </w:rPr>
        <w:t>para consultas</w:t>
      </w:r>
      <w:r w:rsidR="00CB7301">
        <w:rPr>
          <w:lang w:val="pt-PT"/>
        </w:rPr>
        <w:t>/</w:t>
      </w:r>
      <w:r w:rsidR="00D62625" w:rsidRPr="00A76593">
        <w:rPr>
          <w:lang w:val="pt-PT"/>
        </w:rPr>
        <w:t xml:space="preserve"> </w:t>
      </w:r>
      <w:r w:rsidR="00CB7301">
        <w:rPr>
          <w:lang w:val="pt-PT"/>
        </w:rPr>
        <w:t>reuniões</w:t>
      </w:r>
      <w:r w:rsidR="00D62625" w:rsidRPr="00A76593">
        <w:rPr>
          <w:lang w:val="pt-PT"/>
        </w:rPr>
        <w:t xml:space="preserve">. </w:t>
      </w:r>
      <w:r w:rsidR="00A76593" w:rsidRPr="00A76593">
        <w:rPr>
          <w:lang w:val="pt-PT"/>
        </w:rPr>
        <w:t xml:space="preserve">O restante do tempo para a escrita será gasto no escritório </w:t>
      </w:r>
      <w:r w:rsidR="007656B5">
        <w:rPr>
          <w:lang w:val="pt-PT"/>
        </w:rPr>
        <w:t>pessoal</w:t>
      </w:r>
      <w:r w:rsidR="00A76593" w:rsidRPr="00A76593">
        <w:rPr>
          <w:lang w:val="pt-PT"/>
        </w:rPr>
        <w:t xml:space="preserve"> do consultor.</w:t>
      </w:r>
    </w:p>
    <w:p w14:paraId="241C1DE9" w14:textId="3BD5C694" w:rsidR="00D40E0A" w:rsidRDefault="00D40E0A" w:rsidP="00D40E0A">
      <w:pPr>
        <w:pStyle w:val="Heading1"/>
        <w:rPr>
          <w:lang w:val="en-US"/>
        </w:rPr>
      </w:pPr>
      <w:r>
        <w:rPr>
          <w:lang w:val="en-US"/>
        </w:rPr>
        <w:t>Qualifica</w:t>
      </w:r>
      <w:r w:rsidR="00A76593">
        <w:rPr>
          <w:lang w:val="en-US"/>
        </w:rPr>
        <w:t>ções</w:t>
      </w:r>
    </w:p>
    <w:p w14:paraId="6465F8BF" w14:textId="2189EDB2" w:rsidR="00290446" w:rsidRPr="00A76593" w:rsidRDefault="00A76593" w:rsidP="00290446">
      <w:pPr>
        <w:pStyle w:val="Heading2"/>
        <w:rPr>
          <w:sz w:val="22"/>
          <w:lang w:val="pt-PT"/>
        </w:rPr>
      </w:pPr>
      <w:r>
        <w:rPr>
          <w:sz w:val="22"/>
          <w:lang w:val="pt-PT"/>
        </w:rPr>
        <w:t>Essencial</w:t>
      </w:r>
    </w:p>
    <w:p w14:paraId="26D3EF6C" w14:textId="3C55E188" w:rsidR="00D40E0A" w:rsidRPr="00A76593" w:rsidRDefault="00A76593" w:rsidP="00290446">
      <w:pPr>
        <w:pStyle w:val="ListParagraph"/>
        <w:numPr>
          <w:ilvl w:val="0"/>
          <w:numId w:val="11"/>
        </w:numPr>
        <w:spacing w:after="0"/>
        <w:jc w:val="both"/>
        <w:rPr>
          <w:lang w:val="pt-PT"/>
        </w:rPr>
      </w:pPr>
      <w:r w:rsidRPr="00A76593">
        <w:rPr>
          <w:lang w:val="pt-PT"/>
        </w:rPr>
        <w:t>Grau equivalente a Mestrado em conserva</w:t>
      </w:r>
      <w:r>
        <w:rPr>
          <w:lang w:val="pt-PT"/>
        </w:rPr>
        <w:t>ção</w:t>
      </w:r>
      <w:r w:rsidR="00D40E0A" w:rsidRPr="00A76593">
        <w:rPr>
          <w:lang w:val="pt-PT"/>
        </w:rPr>
        <w:t xml:space="preserve">, </w:t>
      </w:r>
      <w:r>
        <w:rPr>
          <w:lang w:val="pt-PT"/>
        </w:rPr>
        <w:t>gestão de r</w:t>
      </w:r>
      <w:r w:rsidR="007656B5">
        <w:rPr>
          <w:lang w:val="pt-PT"/>
        </w:rPr>
        <w:t>ecursos naturais ou equivalente;</w:t>
      </w:r>
    </w:p>
    <w:p w14:paraId="78641EE9" w14:textId="63B0D08D" w:rsidR="00D40E0A" w:rsidRPr="007D6DEC" w:rsidRDefault="00CB7301" w:rsidP="00290446">
      <w:pPr>
        <w:pStyle w:val="ListParagraph"/>
        <w:numPr>
          <w:ilvl w:val="0"/>
          <w:numId w:val="11"/>
        </w:numPr>
        <w:spacing w:after="0"/>
        <w:jc w:val="both"/>
        <w:rPr>
          <w:lang w:val="pt-PT"/>
        </w:rPr>
      </w:pPr>
      <w:r>
        <w:rPr>
          <w:lang w:val="pt-PT"/>
        </w:rPr>
        <w:t>Vasta e</w:t>
      </w:r>
      <w:r w:rsidR="007D6DEC" w:rsidRPr="007D6DEC">
        <w:rPr>
          <w:lang w:val="pt-PT"/>
        </w:rPr>
        <w:t>xperiência na gestão de áreas de conserva</w:t>
      </w:r>
      <w:r>
        <w:rPr>
          <w:lang w:val="pt-PT"/>
        </w:rPr>
        <w:t>ção / planeamento estratégico</w:t>
      </w:r>
      <w:r w:rsidR="007656B5">
        <w:rPr>
          <w:lang w:val="pt-PT"/>
        </w:rPr>
        <w:t>;</w:t>
      </w:r>
      <w:r w:rsidR="007D6DEC" w:rsidRPr="007D6DEC">
        <w:rPr>
          <w:lang w:val="pt-PT"/>
        </w:rPr>
        <w:t xml:space="preserve"> </w:t>
      </w:r>
    </w:p>
    <w:p w14:paraId="2AD0502F" w14:textId="7AE2790A" w:rsidR="00290446" w:rsidRPr="007D6DEC" w:rsidRDefault="00290446" w:rsidP="00290446">
      <w:pPr>
        <w:pStyle w:val="ListParagraph"/>
        <w:numPr>
          <w:ilvl w:val="0"/>
          <w:numId w:val="11"/>
        </w:numPr>
        <w:spacing w:after="0"/>
        <w:jc w:val="both"/>
        <w:rPr>
          <w:lang w:val="pt-PT"/>
        </w:rPr>
      </w:pPr>
      <w:r w:rsidRPr="007D6DEC">
        <w:rPr>
          <w:lang w:val="pt-PT"/>
        </w:rPr>
        <w:t>Experi</w:t>
      </w:r>
      <w:r w:rsidR="007D6DEC" w:rsidRPr="007D6DEC">
        <w:rPr>
          <w:lang w:val="pt-PT"/>
        </w:rPr>
        <w:t>ência em gestão de recursos naturais baseada na comunidade</w:t>
      </w:r>
      <w:r w:rsidR="007656B5">
        <w:rPr>
          <w:lang w:val="pt-PT"/>
        </w:rPr>
        <w:t>;</w:t>
      </w:r>
      <w:r w:rsidR="007D6DEC" w:rsidRPr="007D6DEC">
        <w:rPr>
          <w:lang w:val="pt-PT"/>
        </w:rPr>
        <w:t xml:space="preserve"> </w:t>
      </w:r>
      <w:r w:rsidRPr="007D6DEC">
        <w:rPr>
          <w:lang w:val="pt-PT"/>
        </w:rPr>
        <w:t xml:space="preserve"> </w:t>
      </w:r>
    </w:p>
    <w:p w14:paraId="41AA2F5B" w14:textId="1F0E1E50" w:rsidR="00D40E0A" w:rsidRPr="007D6DEC" w:rsidRDefault="007656B5" w:rsidP="00290446">
      <w:pPr>
        <w:pStyle w:val="ListParagraph"/>
        <w:numPr>
          <w:ilvl w:val="0"/>
          <w:numId w:val="11"/>
        </w:numPr>
        <w:spacing w:after="0"/>
        <w:jc w:val="both"/>
        <w:rPr>
          <w:lang w:val="pt-PT"/>
        </w:rPr>
      </w:pPr>
      <w:r>
        <w:rPr>
          <w:lang w:val="pt-PT"/>
        </w:rPr>
        <w:t>Conhecime</w:t>
      </w:r>
      <w:r w:rsidR="007D6DEC" w:rsidRPr="007D6DEC">
        <w:rPr>
          <w:lang w:val="pt-PT"/>
        </w:rPr>
        <w:t>n</w:t>
      </w:r>
      <w:r>
        <w:rPr>
          <w:lang w:val="pt-PT"/>
        </w:rPr>
        <w:t>t</w:t>
      </w:r>
      <w:r w:rsidR="007D6DEC" w:rsidRPr="007D6DEC">
        <w:rPr>
          <w:lang w:val="pt-PT"/>
        </w:rPr>
        <w:t>o sobre a legislação da cons</w:t>
      </w:r>
      <w:r w:rsidR="009C630D">
        <w:rPr>
          <w:lang w:val="pt-PT"/>
        </w:rPr>
        <w:t>ervação Moçambicana e acordos institucionais</w:t>
      </w:r>
      <w:r>
        <w:rPr>
          <w:lang w:val="pt-PT"/>
        </w:rPr>
        <w:t>;</w:t>
      </w:r>
      <w:r w:rsidR="007D6DEC" w:rsidRPr="007D6DEC">
        <w:rPr>
          <w:lang w:val="pt-PT"/>
        </w:rPr>
        <w:t xml:space="preserve"> </w:t>
      </w:r>
    </w:p>
    <w:p w14:paraId="420490AF" w14:textId="09644795" w:rsidR="00290446" w:rsidRPr="007D6DEC" w:rsidRDefault="007D6DEC" w:rsidP="00290446">
      <w:pPr>
        <w:pStyle w:val="ListParagraph"/>
        <w:numPr>
          <w:ilvl w:val="0"/>
          <w:numId w:val="11"/>
        </w:numPr>
        <w:spacing w:after="0"/>
        <w:jc w:val="both"/>
        <w:rPr>
          <w:lang w:val="pt-PT"/>
        </w:rPr>
      </w:pPr>
      <w:r w:rsidRPr="007D6DEC">
        <w:rPr>
          <w:lang w:val="pt-PT"/>
        </w:rPr>
        <w:t>Compreensão da RNN, ambiente e partes</w:t>
      </w:r>
      <w:r w:rsidR="007656B5">
        <w:rPr>
          <w:lang w:val="pt-PT"/>
        </w:rPr>
        <w:t xml:space="preserve"> interessadas.</w:t>
      </w:r>
    </w:p>
    <w:sectPr w:rsidR="00290446" w:rsidRPr="007D6DEC" w:rsidSect="004F1952">
      <w:headerReference w:type="default" r:id="rId10"/>
      <w:footerReference w:type="default" r:id="rId11"/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1B8E" w14:textId="77777777" w:rsidR="00DB11EE" w:rsidRDefault="00DB11EE" w:rsidP="0043198F">
      <w:r>
        <w:separator/>
      </w:r>
    </w:p>
  </w:endnote>
  <w:endnote w:type="continuationSeparator" w:id="0">
    <w:p w14:paraId="5EEE7A80" w14:textId="77777777" w:rsidR="00DB11EE" w:rsidRDefault="00DB11EE" w:rsidP="004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8A8E" w14:textId="57EB8B53" w:rsidR="005D1A2B" w:rsidRPr="007A7123" w:rsidRDefault="00C3387A" w:rsidP="007A7123">
    <w:pPr>
      <w:pStyle w:val="Footer"/>
      <w:pBdr>
        <w:top w:val="single" w:sz="4" w:space="1" w:color="auto"/>
      </w:pBdr>
      <w:rPr>
        <w:rFonts w:eastAsiaTheme="majorEastAsia" w:cstheme="majorBidi"/>
        <w:color w:val="4F6228" w:themeColor="accent3" w:themeShade="80"/>
      </w:rPr>
    </w:pPr>
    <w:r>
      <w:rPr>
        <w:rFonts w:eastAsiaTheme="majorEastAsia" w:cstheme="majorBidi"/>
        <w:color w:val="4F6228" w:themeColor="accent3" w:themeShade="80"/>
      </w:rPr>
      <w:t>Request for proposals – Scope of Work</w:t>
    </w:r>
    <w:r w:rsidR="005D1A2B">
      <w:rPr>
        <w:rFonts w:eastAsiaTheme="majorEastAsia" w:cstheme="majorBidi"/>
        <w:color w:val="4F6228" w:themeColor="accent3" w:themeShade="80"/>
      </w:rPr>
      <w:tab/>
    </w:r>
    <w:r w:rsidR="005D1A2B" w:rsidRPr="007A7123">
      <w:rPr>
        <w:rFonts w:eastAsiaTheme="majorEastAsia" w:cstheme="majorBidi"/>
        <w:color w:val="4F6228" w:themeColor="accent3" w:themeShade="80"/>
      </w:rPr>
      <w:t xml:space="preserve"> </w:t>
    </w:r>
    <w:r w:rsidR="005D1A2B">
      <w:fldChar w:fldCharType="begin"/>
    </w:r>
    <w:r w:rsidR="005D1A2B">
      <w:instrText xml:space="preserve"> PAGE   \* MERGEFORMAT </w:instrText>
    </w:r>
    <w:r w:rsidR="005D1A2B">
      <w:fldChar w:fldCharType="separate"/>
    </w:r>
    <w:r w:rsidR="00697FD3" w:rsidRPr="00697FD3">
      <w:rPr>
        <w:rFonts w:eastAsiaTheme="majorEastAsia" w:cstheme="majorBidi"/>
        <w:noProof/>
        <w:color w:val="4F6228" w:themeColor="accent3" w:themeShade="80"/>
      </w:rPr>
      <w:t>1</w:t>
    </w:r>
    <w:r w:rsidR="005D1A2B">
      <w:rPr>
        <w:rFonts w:eastAsiaTheme="majorEastAsia" w:cstheme="majorBidi"/>
        <w:noProof/>
        <w:color w:val="4F6228" w:themeColor="accent3" w:themeShade="80"/>
      </w:rPr>
      <w:fldChar w:fldCharType="end"/>
    </w:r>
  </w:p>
  <w:p w14:paraId="7CEC5807" w14:textId="77777777" w:rsidR="005D1A2B" w:rsidRPr="007A7123" w:rsidRDefault="005D1A2B">
    <w:pPr>
      <w:pStyle w:val="Footer"/>
      <w:rPr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05796" w14:textId="77777777" w:rsidR="00DB11EE" w:rsidRDefault="00DB11EE" w:rsidP="0043198F">
      <w:r>
        <w:separator/>
      </w:r>
    </w:p>
  </w:footnote>
  <w:footnote w:type="continuationSeparator" w:id="0">
    <w:p w14:paraId="6F7DCC6A" w14:textId="77777777" w:rsidR="00DB11EE" w:rsidRDefault="00DB11EE" w:rsidP="00431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EBD8" w14:textId="35FD6B7A" w:rsidR="005D1A2B" w:rsidRPr="007A7123" w:rsidRDefault="007B1FD8" w:rsidP="00124E23">
    <w:pPr>
      <w:pStyle w:val="Header"/>
      <w:tabs>
        <w:tab w:val="clear" w:pos="9026"/>
        <w:tab w:val="right" w:pos="9781"/>
      </w:tabs>
      <w:jc w:val="right"/>
      <w:rPr>
        <w:color w:val="4F6228" w:themeColor="accent3" w:themeShade="80"/>
        <w:sz w:val="18"/>
        <w:szCs w:val="18"/>
        <w:lang w:val="en-US"/>
      </w:rPr>
    </w:pPr>
    <w:r>
      <w:rPr>
        <w:color w:val="4F6228" w:themeColor="accent3" w:themeShade="80"/>
        <w:sz w:val="18"/>
        <w:szCs w:val="18"/>
        <w:lang w:val="en-US"/>
      </w:rPr>
      <w:t>Wildlife Conservation Society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D9C"/>
    <w:multiLevelType w:val="hybridMultilevel"/>
    <w:tmpl w:val="30D25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E21"/>
    <w:multiLevelType w:val="hybridMultilevel"/>
    <w:tmpl w:val="DAB87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955D0"/>
    <w:multiLevelType w:val="hybridMultilevel"/>
    <w:tmpl w:val="AB6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49CB"/>
    <w:multiLevelType w:val="hybridMultilevel"/>
    <w:tmpl w:val="6268BB8A"/>
    <w:lvl w:ilvl="0" w:tplc="40ECE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A2C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422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1A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B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B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40F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AC9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696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A23AC1"/>
    <w:multiLevelType w:val="hybridMultilevel"/>
    <w:tmpl w:val="87AA1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2589"/>
    <w:multiLevelType w:val="hybridMultilevel"/>
    <w:tmpl w:val="19E818A6"/>
    <w:lvl w:ilvl="0" w:tplc="085030A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27436"/>
    <w:multiLevelType w:val="hybridMultilevel"/>
    <w:tmpl w:val="DC368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75790"/>
    <w:multiLevelType w:val="hybridMultilevel"/>
    <w:tmpl w:val="FEA8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CE762C"/>
    <w:multiLevelType w:val="hybridMultilevel"/>
    <w:tmpl w:val="B512E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F6E62"/>
    <w:multiLevelType w:val="hybridMultilevel"/>
    <w:tmpl w:val="E4A4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F33A7"/>
    <w:multiLevelType w:val="hybridMultilevel"/>
    <w:tmpl w:val="A6AA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662B29"/>
    <w:multiLevelType w:val="hybridMultilevel"/>
    <w:tmpl w:val="1E48F9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4ADD"/>
    <w:multiLevelType w:val="hybridMultilevel"/>
    <w:tmpl w:val="F8A464AE"/>
    <w:lvl w:ilvl="0" w:tplc="4C3CEAD2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C172C"/>
    <w:multiLevelType w:val="hybridMultilevel"/>
    <w:tmpl w:val="50124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1B2F81"/>
    <w:multiLevelType w:val="hybridMultilevel"/>
    <w:tmpl w:val="27A40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791BE7"/>
    <w:multiLevelType w:val="hybridMultilevel"/>
    <w:tmpl w:val="4A9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36E3C"/>
    <w:multiLevelType w:val="hybridMultilevel"/>
    <w:tmpl w:val="6FC8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2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D"/>
    <w:rsid w:val="00000324"/>
    <w:rsid w:val="00000A34"/>
    <w:rsid w:val="00003AA1"/>
    <w:rsid w:val="000067F2"/>
    <w:rsid w:val="00007F0B"/>
    <w:rsid w:val="00012459"/>
    <w:rsid w:val="00016806"/>
    <w:rsid w:val="000217E7"/>
    <w:rsid w:val="00022E89"/>
    <w:rsid w:val="00024EFD"/>
    <w:rsid w:val="00027775"/>
    <w:rsid w:val="00040BCF"/>
    <w:rsid w:val="000468A1"/>
    <w:rsid w:val="00053A65"/>
    <w:rsid w:val="00054F00"/>
    <w:rsid w:val="00060BF1"/>
    <w:rsid w:val="00064D63"/>
    <w:rsid w:val="00065BAD"/>
    <w:rsid w:val="00073397"/>
    <w:rsid w:val="00077A88"/>
    <w:rsid w:val="000857F7"/>
    <w:rsid w:val="0009770A"/>
    <w:rsid w:val="000A04AE"/>
    <w:rsid w:val="000A4DCA"/>
    <w:rsid w:val="000B1C97"/>
    <w:rsid w:val="000B4290"/>
    <w:rsid w:val="000B7F23"/>
    <w:rsid w:val="000C204F"/>
    <w:rsid w:val="000C34D3"/>
    <w:rsid w:val="000C4419"/>
    <w:rsid w:val="000C7A70"/>
    <w:rsid w:val="000D0914"/>
    <w:rsid w:val="000D1936"/>
    <w:rsid w:val="000D2766"/>
    <w:rsid w:val="000F0676"/>
    <w:rsid w:val="000F35D4"/>
    <w:rsid w:val="000F6ACF"/>
    <w:rsid w:val="00103C0A"/>
    <w:rsid w:val="0011198A"/>
    <w:rsid w:val="001201AB"/>
    <w:rsid w:val="001248D9"/>
    <w:rsid w:val="00124B9D"/>
    <w:rsid w:val="00124E23"/>
    <w:rsid w:val="001356E8"/>
    <w:rsid w:val="00136AD9"/>
    <w:rsid w:val="00136F30"/>
    <w:rsid w:val="0014643D"/>
    <w:rsid w:val="00153EF2"/>
    <w:rsid w:val="00156E87"/>
    <w:rsid w:val="00161171"/>
    <w:rsid w:val="0016256F"/>
    <w:rsid w:val="0016400C"/>
    <w:rsid w:val="00164C9E"/>
    <w:rsid w:val="0016673B"/>
    <w:rsid w:val="00172E65"/>
    <w:rsid w:val="00175C65"/>
    <w:rsid w:val="0017729C"/>
    <w:rsid w:val="00177BB3"/>
    <w:rsid w:val="00191D87"/>
    <w:rsid w:val="001A47FF"/>
    <w:rsid w:val="001A71BD"/>
    <w:rsid w:val="001C540D"/>
    <w:rsid w:val="001C642B"/>
    <w:rsid w:val="001C72A6"/>
    <w:rsid w:val="001D2E9D"/>
    <w:rsid w:val="001D3139"/>
    <w:rsid w:val="001D4DF4"/>
    <w:rsid w:val="001E53B0"/>
    <w:rsid w:val="001E7C27"/>
    <w:rsid w:val="001F0711"/>
    <w:rsid w:val="001F3FF7"/>
    <w:rsid w:val="001F52A3"/>
    <w:rsid w:val="00204C60"/>
    <w:rsid w:val="002074B0"/>
    <w:rsid w:val="00207543"/>
    <w:rsid w:val="0022132D"/>
    <w:rsid w:val="00221AA6"/>
    <w:rsid w:val="00225A19"/>
    <w:rsid w:val="00225A2C"/>
    <w:rsid w:val="002261C1"/>
    <w:rsid w:val="00234BF4"/>
    <w:rsid w:val="00242988"/>
    <w:rsid w:val="00247779"/>
    <w:rsid w:val="00252C22"/>
    <w:rsid w:val="00264ADB"/>
    <w:rsid w:val="00265D94"/>
    <w:rsid w:val="00272877"/>
    <w:rsid w:val="00276686"/>
    <w:rsid w:val="00282BB6"/>
    <w:rsid w:val="00284283"/>
    <w:rsid w:val="00290446"/>
    <w:rsid w:val="00292178"/>
    <w:rsid w:val="002A0025"/>
    <w:rsid w:val="002A517F"/>
    <w:rsid w:val="002A65BE"/>
    <w:rsid w:val="002B5A82"/>
    <w:rsid w:val="002B7718"/>
    <w:rsid w:val="002C0DDF"/>
    <w:rsid w:val="002C2752"/>
    <w:rsid w:val="002D0A3A"/>
    <w:rsid w:val="002D2CF9"/>
    <w:rsid w:val="002D5395"/>
    <w:rsid w:val="002F2DB8"/>
    <w:rsid w:val="003011FE"/>
    <w:rsid w:val="00306AF8"/>
    <w:rsid w:val="0030763A"/>
    <w:rsid w:val="003119EF"/>
    <w:rsid w:val="003126AF"/>
    <w:rsid w:val="00312C52"/>
    <w:rsid w:val="003175B2"/>
    <w:rsid w:val="003225E0"/>
    <w:rsid w:val="00323589"/>
    <w:rsid w:val="00323C16"/>
    <w:rsid w:val="00323EC2"/>
    <w:rsid w:val="00352573"/>
    <w:rsid w:val="003627F4"/>
    <w:rsid w:val="00363599"/>
    <w:rsid w:val="00365C5B"/>
    <w:rsid w:val="003667C9"/>
    <w:rsid w:val="0036785B"/>
    <w:rsid w:val="0037144C"/>
    <w:rsid w:val="00371E82"/>
    <w:rsid w:val="003752A1"/>
    <w:rsid w:val="00376F29"/>
    <w:rsid w:val="003860EA"/>
    <w:rsid w:val="00393854"/>
    <w:rsid w:val="0039499A"/>
    <w:rsid w:val="003A2511"/>
    <w:rsid w:val="003B2586"/>
    <w:rsid w:val="003C033D"/>
    <w:rsid w:val="003C620A"/>
    <w:rsid w:val="003C7771"/>
    <w:rsid w:val="003D0E3B"/>
    <w:rsid w:val="003E4011"/>
    <w:rsid w:val="003F0385"/>
    <w:rsid w:val="003F6EBD"/>
    <w:rsid w:val="0040407E"/>
    <w:rsid w:val="00413A0F"/>
    <w:rsid w:val="00413C4B"/>
    <w:rsid w:val="004174BA"/>
    <w:rsid w:val="0042381B"/>
    <w:rsid w:val="0043198F"/>
    <w:rsid w:val="00432515"/>
    <w:rsid w:val="004332AD"/>
    <w:rsid w:val="00446369"/>
    <w:rsid w:val="00446A02"/>
    <w:rsid w:val="00452998"/>
    <w:rsid w:val="00454920"/>
    <w:rsid w:val="00455A33"/>
    <w:rsid w:val="004564E5"/>
    <w:rsid w:val="0046530C"/>
    <w:rsid w:val="0046713C"/>
    <w:rsid w:val="004709B5"/>
    <w:rsid w:val="00471A43"/>
    <w:rsid w:val="00476605"/>
    <w:rsid w:val="004768E3"/>
    <w:rsid w:val="00476F4B"/>
    <w:rsid w:val="00480350"/>
    <w:rsid w:val="00483212"/>
    <w:rsid w:val="00485232"/>
    <w:rsid w:val="00494A1E"/>
    <w:rsid w:val="00494E0C"/>
    <w:rsid w:val="004A19DA"/>
    <w:rsid w:val="004B0983"/>
    <w:rsid w:val="004B3593"/>
    <w:rsid w:val="004B732E"/>
    <w:rsid w:val="004C3C47"/>
    <w:rsid w:val="004C44BB"/>
    <w:rsid w:val="004C7989"/>
    <w:rsid w:val="004D2CB4"/>
    <w:rsid w:val="004F1952"/>
    <w:rsid w:val="004F3B66"/>
    <w:rsid w:val="005020EE"/>
    <w:rsid w:val="005040DC"/>
    <w:rsid w:val="00507350"/>
    <w:rsid w:val="00511C88"/>
    <w:rsid w:val="005148DE"/>
    <w:rsid w:val="005154F5"/>
    <w:rsid w:val="0051678B"/>
    <w:rsid w:val="0052018B"/>
    <w:rsid w:val="005205CD"/>
    <w:rsid w:val="0052296F"/>
    <w:rsid w:val="0052714B"/>
    <w:rsid w:val="00531885"/>
    <w:rsid w:val="00532778"/>
    <w:rsid w:val="005350CF"/>
    <w:rsid w:val="00545014"/>
    <w:rsid w:val="0056102D"/>
    <w:rsid w:val="00562534"/>
    <w:rsid w:val="00565805"/>
    <w:rsid w:val="00565976"/>
    <w:rsid w:val="00567AF8"/>
    <w:rsid w:val="00583C7A"/>
    <w:rsid w:val="00587B2A"/>
    <w:rsid w:val="00590FE8"/>
    <w:rsid w:val="00591129"/>
    <w:rsid w:val="0059149C"/>
    <w:rsid w:val="005A3B3C"/>
    <w:rsid w:val="005A44FF"/>
    <w:rsid w:val="005A7947"/>
    <w:rsid w:val="005B2276"/>
    <w:rsid w:val="005B45F7"/>
    <w:rsid w:val="005B7341"/>
    <w:rsid w:val="005C4269"/>
    <w:rsid w:val="005C5DD2"/>
    <w:rsid w:val="005C7097"/>
    <w:rsid w:val="005D1A2B"/>
    <w:rsid w:val="005D2078"/>
    <w:rsid w:val="005D2ECD"/>
    <w:rsid w:val="005D4AD4"/>
    <w:rsid w:val="005D7572"/>
    <w:rsid w:val="005E167E"/>
    <w:rsid w:val="005E2400"/>
    <w:rsid w:val="005E54FF"/>
    <w:rsid w:val="005E5DC8"/>
    <w:rsid w:val="005E7DFB"/>
    <w:rsid w:val="005F0AB1"/>
    <w:rsid w:val="005F23AB"/>
    <w:rsid w:val="005F4F8C"/>
    <w:rsid w:val="005F5971"/>
    <w:rsid w:val="005F6F6B"/>
    <w:rsid w:val="00601DD0"/>
    <w:rsid w:val="00602D0A"/>
    <w:rsid w:val="0060347E"/>
    <w:rsid w:val="006053D5"/>
    <w:rsid w:val="006139D4"/>
    <w:rsid w:val="00614D4C"/>
    <w:rsid w:val="00615ABA"/>
    <w:rsid w:val="00617D36"/>
    <w:rsid w:val="00624C94"/>
    <w:rsid w:val="00627699"/>
    <w:rsid w:val="0063325F"/>
    <w:rsid w:val="00633611"/>
    <w:rsid w:val="00642565"/>
    <w:rsid w:val="0064360A"/>
    <w:rsid w:val="00645A49"/>
    <w:rsid w:val="00645AA7"/>
    <w:rsid w:val="006466BB"/>
    <w:rsid w:val="00651171"/>
    <w:rsid w:val="00653B5E"/>
    <w:rsid w:val="00663599"/>
    <w:rsid w:val="00664634"/>
    <w:rsid w:val="006721C7"/>
    <w:rsid w:val="00676DD3"/>
    <w:rsid w:val="0068020F"/>
    <w:rsid w:val="00683A90"/>
    <w:rsid w:val="0068636B"/>
    <w:rsid w:val="00690A12"/>
    <w:rsid w:val="00693BE2"/>
    <w:rsid w:val="00696BF1"/>
    <w:rsid w:val="00697FD3"/>
    <w:rsid w:val="006A26D9"/>
    <w:rsid w:val="006A4B9A"/>
    <w:rsid w:val="006B347E"/>
    <w:rsid w:val="006C33CC"/>
    <w:rsid w:val="006C3745"/>
    <w:rsid w:val="006C7ABB"/>
    <w:rsid w:val="006E3589"/>
    <w:rsid w:val="006E7B27"/>
    <w:rsid w:val="006F0569"/>
    <w:rsid w:val="006F2CCB"/>
    <w:rsid w:val="006F30AD"/>
    <w:rsid w:val="006F446D"/>
    <w:rsid w:val="006F66C6"/>
    <w:rsid w:val="00701243"/>
    <w:rsid w:val="00702996"/>
    <w:rsid w:val="007062F7"/>
    <w:rsid w:val="007078C7"/>
    <w:rsid w:val="0071766F"/>
    <w:rsid w:val="00733884"/>
    <w:rsid w:val="007364A6"/>
    <w:rsid w:val="00737C0F"/>
    <w:rsid w:val="00753CC1"/>
    <w:rsid w:val="00753FF1"/>
    <w:rsid w:val="00755EDB"/>
    <w:rsid w:val="00756FD9"/>
    <w:rsid w:val="00761D63"/>
    <w:rsid w:val="007656B5"/>
    <w:rsid w:val="0077049E"/>
    <w:rsid w:val="00770CCE"/>
    <w:rsid w:val="00771B6B"/>
    <w:rsid w:val="0077737F"/>
    <w:rsid w:val="00792572"/>
    <w:rsid w:val="007A7123"/>
    <w:rsid w:val="007B057B"/>
    <w:rsid w:val="007B1FD8"/>
    <w:rsid w:val="007C772F"/>
    <w:rsid w:val="007D233B"/>
    <w:rsid w:val="007D6DEC"/>
    <w:rsid w:val="007E2CBB"/>
    <w:rsid w:val="007E4E82"/>
    <w:rsid w:val="007E6557"/>
    <w:rsid w:val="007F6ED9"/>
    <w:rsid w:val="00801095"/>
    <w:rsid w:val="008137F5"/>
    <w:rsid w:val="00814FC2"/>
    <w:rsid w:val="008170F9"/>
    <w:rsid w:val="008268C4"/>
    <w:rsid w:val="0083562C"/>
    <w:rsid w:val="00842027"/>
    <w:rsid w:val="00843B10"/>
    <w:rsid w:val="00844880"/>
    <w:rsid w:val="0085396E"/>
    <w:rsid w:val="00857281"/>
    <w:rsid w:val="00862301"/>
    <w:rsid w:val="00862975"/>
    <w:rsid w:val="0087171F"/>
    <w:rsid w:val="008756EC"/>
    <w:rsid w:val="00892E80"/>
    <w:rsid w:val="008A1C1F"/>
    <w:rsid w:val="008A203E"/>
    <w:rsid w:val="008A32F1"/>
    <w:rsid w:val="008A3DEF"/>
    <w:rsid w:val="008A5FD1"/>
    <w:rsid w:val="008B21BD"/>
    <w:rsid w:val="008B34F3"/>
    <w:rsid w:val="008C0158"/>
    <w:rsid w:val="008C0AE1"/>
    <w:rsid w:val="008C7230"/>
    <w:rsid w:val="008D6C77"/>
    <w:rsid w:val="008F00BD"/>
    <w:rsid w:val="008F22C5"/>
    <w:rsid w:val="00907144"/>
    <w:rsid w:val="00910151"/>
    <w:rsid w:val="009147E2"/>
    <w:rsid w:val="00917D81"/>
    <w:rsid w:val="00922906"/>
    <w:rsid w:val="009332B6"/>
    <w:rsid w:val="00934868"/>
    <w:rsid w:val="00935D93"/>
    <w:rsid w:val="009401B8"/>
    <w:rsid w:val="0094122D"/>
    <w:rsid w:val="0094698E"/>
    <w:rsid w:val="00955ABA"/>
    <w:rsid w:val="00955D15"/>
    <w:rsid w:val="009642CF"/>
    <w:rsid w:val="00973D2D"/>
    <w:rsid w:val="00973FDD"/>
    <w:rsid w:val="0097581D"/>
    <w:rsid w:val="0097666D"/>
    <w:rsid w:val="009813CF"/>
    <w:rsid w:val="00982848"/>
    <w:rsid w:val="00990F3A"/>
    <w:rsid w:val="00995883"/>
    <w:rsid w:val="009A0C28"/>
    <w:rsid w:val="009A71D0"/>
    <w:rsid w:val="009B316E"/>
    <w:rsid w:val="009B4ED2"/>
    <w:rsid w:val="009B62AF"/>
    <w:rsid w:val="009C10C6"/>
    <w:rsid w:val="009C22A5"/>
    <w:rsid w:val="009C4293"/>
    <w:rsid w:val="009C630D"/>
    <w:rsid w:val="009C6AE2"/>
    <w:rsid w:val="009C7B54"/>
    <w:rsid w:val="009E3721"/>
    <w:rsid w:val="009E52BB"/>
    <w:rsid w:val="009F1027"/>
    <w:rsid w:val="00A040AC"/>
    <w:rsid w:val="00A103D6"/>
    <w:rsid w:val="00A113B3"/>
    <w:rsid w:val="00A143DB"/>
    <w:rsid w:val="00A3494B"/>
    <w:rsid w:val="00A4010A"/>
    <w:rsid w:val="00A4562A"/>
    <w:rsid w:val="00A475E4"/>
    <w:rsid w:val="00A54A17"/>
    <w:rsid w:val="00A55643"/>
    <w:rsid w:val="00A61C20"/>
    <w:rsid w:val="00A62577"/>
    <w:rsid w:val="00A7065C"/>
    <w:rsid w:val="00A73E0D"/>
    <w:rsid w:val="00A76593"/>
    <w:rsid w:val="00A77E00"/>
    <w:rsid w:val="00A87854"/>
    <w:rsid w:val="00A95CB9"/>
    <w:rsid w:val="00AA24B1"/>
    <w:rsid w:val="00AA6B29"/>
    <w:rsid w:val="00AA7FA2"/>
    <w:rsid w:val="00AB557B"/>
    <w:rsid w:val="00AC3F66"/>
    <w:rsid w:val="00AE3E85"/>
    <w:rsid w:val="00AE7589"/>
    <w:rsid w:val="00AF686F"/>
    <w:rsid w:val="00B204D5"/>
    <w:rsid w:val="00B21991"/>
    <w:rsid w:val="00B34BBC"/>
    <w:rsid w:val="00B35AF1"/>
    <w:rsid w:val="00B407A4"/>
    <w:rsid w:val="00B421AB"/>
    <w:rsid w:val="00B45273"/>
    <w:rsid w:val="00B52B19"/>
    <w:rsid w:val="00B64606"/>
    <w:rsid w:val="00B64BB3"/>
    <w:rsid w:val="00B6557B"/>
    <w:rsid w:val="00B71365"/>
    <w:rsid w:val="00B83980"/>
    <w:rsid w:val="00B86AE9"/>
    <w:rsid w:val="00B871F6"/>
    <w:rsid w:val="00B928DC"/>
    <w:rsid w:val="00B97DBD"/>
    <w:rsid w:val="00BA057F"/>
    <w:rsid w:val="00BA0736"/>
    <w:rsid w:val="00BA3F0A"/>
    <w:rsid w:val="00BA4D84"/>
    <w:rsid w:val="00BA5538"/>
    <w:rsid w:val="00BB2E9C"/>
    <w:rsid w:val="00BB3321"/>
    <w:rsid w:val="00BB467D"/>
    <w:rsid w:val="00BB7D93"/>
    <w:rsid w:val="00BC52F7"/>
    <w:rsid w:val="00BD0E60"/>
    <w:rsid w:val="00BD1AD1"/>
    <w:rsid w:val="00BD3BCF"/>
    <w:rsid w:val="00BD7F3D"/>
    <w:rsid w:val="00BE416E"/>
    <w:rsid w:val="00BE586F"/>
    <w:rsid w:val="00BF1620"/>
    <w:rsid w:val="00BF34BE"/>
    <w:rsid w:val="00BF5EDA"/>
    <w:rsid w:val="00C07A23"/>
    <w:rsid w:val="00C237D2"/>
    <w:rsid w:val="00C2611C"/>
    <w:rsid w:val="00C333BF"/>
    <w:rsid w:val="00C3387A"/>
    <w:rsid w:val="00C3539B"/>
    <w:rsid w:val="00C3586B"/>
    <w:rsid w:val="00C42746"/>
    <w:rsid w:val="00C42A1C"/>
    <w:rsid w:val="00C42E72"/>
    <w:rsid w:val="00C45C7B"/>
    <w:rsid w:val="00C51AA8"/>
    <w:rsid w:val="00C52F85"/>
    <w:rsid w:val="00C55737"/>
    <w:rsid w:val="00C56FDA"/>
    <w:rsid w:val="00C63969"/>
    <w:rsid w:val="00C77E25"/>
    <w:rsid w:val="00C80C7F"/>
    <w:rsid w:val="00C910A6"/>
    <w:rsid w:val="00C92F25"/>
    <w:rsid w:val="00C95889"/>
    <w:rsid w:val="00C96ABA"/>
    <w:rsid w:val="00CA0778"/>
    <w:rsid w:val="00CA45B1"/>
    <w:rsid w:val="00CA78FA"/>
    <w:rsid w:val="00CB0E3D"/>
    <w:rsid w:val="00CB15F1"/>
    <w:rsid w:val="00CB7301"/>
    <w:rsid w:val="00CC2D42"/>
    <w:rsid w:val="00CC623B"/>
    <w:rsid w:val="00CD123A"/>
    <w:rsid w:val="00CD39F5"/>
    <w:rsid w:val="00CE0531"/>
    <w:rsid w:val="00CE081E"/>
    <w:rsid w:val="00CF35BF"/>
    <w:rsid w:val="00CF3E28"/>
    <w:rsid w:val="00CF3F3E"/>
    <w:rsid w:val="00CF4BAB"/>
    <w:rsid w:val="00D00376"/>
    <w:rsid w:val="00D04B04"/>
    <w:rsid w:val="00D0528C"/>
    <w:rsid w:val="00D0719C"/>
    <w:rsid w:val="00D10AC9"/>
    <w:rsid w:val="00D2034F"/>
    <w:rsid w:val="00D31E57"/>
    <w:rsid w:val="00D31F86"/>
    <w:rsid w:val="00D40E0A"/>
    <w:rsid w:val="00D41FD6"/>
    <w:rsid w:val="00D43711"/>
    <w:rsid w:val="00D45982"/>
    <w:rsid w:val="00D5128F"/>
    <w:rsid w:val="00D622A9"/>
    <w:rsid w:val="00D62625"/>
    <w:rsid w:val="00D7203E"/>
    <w:rsid w:val="00D76E53"/>
    <w:rsid w:val="00D80F91"/>
    <w:rsid w:val="00D85E3E"/>
    <w:rsid w:val="00D94022"/>
    <w:rsid w:val="00D94EEB"/>
    <w:rsid w:val="00D9662C"/>
    <w:rsid w:val="00D966F5"/>
    <w:rsid w:val="00D973C6"/>
    <w:rsid w:val="00DA6A17"/>
    <w:rsid w:val="00DA6D02"/>
    <w:rsid w:val="00DB079A"/>
    <w:rsid w:val="00DB11EE"/>
    <w:rsid w:val="00DB3AB6"/>
    <w:rsid w:val="00DB71C6"/>
    <w:rsid w:val="00DD0219"/>
    <w:rsid w:val="00DE4BE2"/>
    <w:rsid w:val="00DF0F8A"/>
    <w:rsid w:val="00DF147E"/>
    <w:rsid w:val="00DF3E09"/>
    <w:rsid w:val="00E02E29"/>
    <w:rsid w:val="00E02F9B"/>
    <w:rsid w:val="00E203B6"/>
    <w:rsid w:val="00E213EF"/>
    <w:rsid w:val="00E266BF"/>
    <w:rsid w:val="00E30127"/>
    <w:rsid w:val="00E30164"/>
    <w:rsid w:val="00E30166"/>
    <w:rsid w:val="00E3218F"/>
    <w:rsid w:val="00E46A63"/>
    <w:rsid w:val="00E50278"/>
    <w:rsid w:val="00E51A70"/>
    <w:rsid w:val="00E53C32"/>
    <w:rsid w:val="00E556A6"/>
    <w:rsid w:val="00E55906"/>
    <w:rsid w:val="00E56297"/>
    <w:rsid w:val="00E577DC"/>
    <w:rsid w:val="00E63BCA"/>
    <w:rsid w:val="00E66775"/>
    <w:rsid w:val="00E75C3F"/>
    <w:rsid w:val="00E8375E"/>
    <w:rsid w:val="00E83F69"/>
    <w:rsid w:val="00E840FA"/>
    <w:rsid w:val="00E85634"/>
    <w:rsid w:val="00EA273F"/>
    <w:rsid w:val="00EA356A"/>
    <w:rsid w:val="00EA415A"/>
    <w:rsid w:val="00EA4D96"/>
    <w:rsid w:val="00EB0CA4"/>
    <w:rsid w:val="00EB338D"/>
    <w:rsid w:val="00EB46AE"/>
    <w:rsid w:val="00EB6FFB"/>
    <w:rsid w:val="00EC7158"/>
    <w:rsid w:val="00ED24CB"/>
    <w:rsid w:val="00ED7FAC"/>
    <w:rsid w:val="00EF4701"/>
    <w:rsid w:val="00F019D1"/>
    <w:rsid w:val="00F01DB0"/>
    <w:rsid w:val="00F02308"/>
    <w:rsid w:val="00F0647B"/>
    <w:rsid w:val="00F11424"/>
    <w:rsid w:val="00F11922"/>
    <w:rsid w:val="00F15DCC"/>
    <w:rsid w:val="00F16253"/>
    <w:rsid w:val="00F173FD"/>
    <w:rsid w:val="00F2026B"/>
    <w:rsid w:val="00F20723"/>
    <w:rsid w:val="00F21947"/>
    <w:rsid w:val="00F25ED0"/>
    <w:rsid w:val="00F32D48"/>
    <w:rsid w:val="00F344B6"/>
    <w:rsid w:val="00F477F1"/>
    <w:rsid w:val="00F50B7C"/>
    <w:rsid w:val="00F5278E"/>
    <w:rsid w:val="00F545DF"/>
    <w:rsid w:val="00F61DC6"/>
    <w:rsid w:val="00F65DCB"/>
    <w:rsid w:val="00F81B3C"/>
    <w:rsid w:val="00F844B2"/>
    <w:rsid w:val="00F9767C"/>
    <w:rsid w:val="00FA7233"/>
    <w:rsid w:val="00FB27BB"/>
    <w:rsid w:val="00FC28C4"/>
    <w:rsid w:val="00FC2F3B"/>
    <w:rsid w:val="00FC3C8C"/>
    <w:rsid w:val="00FC6296"/>
    <w:rsid w:val="00FC63E2"/>
    <w:rsid w:val="00FC67A7"/>
    <w:rsid w:val="00FD48E9"/>
    <w:rsid w:val="00FD5885"/>
    <w:rsid w:val="00FE1333"/>
    <w:rsid w:val="00FE4EA7"/>
    <w:rsid w:val="00FF0AC1"/>
    <w:rsid w:val="00FF4045"/>
    <w:rsid w:val="00FF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E9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23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4290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inorHAnsi"/>
      <w:b/>
      <w:bCs/>
      <w:color w:val="4F6228" w:themeColor="accent3" w:themeShade="80"/>
      <w:sz w:val="36"/>
      <w:szCs w:val="36"/>
      <w:lang w:val="en-GB"/>
    </w:rPr>
  </w:style>
  <w:style w:type="paragraph" w:styleId="Heading2">
    <w:name w:val="heading 2"/>
    <w:basedOn w:val="Normal"/>
    <w:link w:val="Heading2Char"/>
    <w:uiPriority w:val="9"/>
    <w:qFormat/>
    <w:rsid w:val="000B4290"/>
    <w:pPr>
      <w:spacing w:before="240"/>
      <w:outlineLvl w:val="1"/>
    </w:pPr>
    <w:rPr>
      <w:rFonts w:asciiTheme="majorHAnsi" w:eastAsia="Times New Roman" w:hAnsiTheme="majorHAnsi" w:cstheme="minorHAnsi"/>
      <w:b/>
      <w:bCs/>
      <w:color w:val="4F6228" w:themeColor="accent3" w:themeShade="80"/>
      <w:sz w:val="28"/>
      <w:szCs w:val="2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0B4290"/>
    <w:pPr>
      <w:spacing w:before="120" w:after="60"/>
      <w:outlineLvl w:val="2"/>
    </w:pPr>
    <w:rPr>
      <w:rFonts w:asciiTheme="majorHAnsi" w:eastAsia="Times New Roman" w:hAnsiTheme="majorHAnsi" w:cstheme="minorHAnsi"/>
      <w:bCs/>
      <w:color w:val="4F6228" w:themeColor="accent3" w:themeShade="80"/>
      <w:szCs w:val="27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29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7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290"/>
    <w:rPr>
      <w:rFonts w:asciiTheme="majorHAnsi" w:eastAsia="Times New Roman" w:hAnsiTheme="majorHAnsi" w:cstheme="minorHAnsi"/>
      <w:b/>
      <w:bCs/>
      <w:color w:val="4F6228" w:themeColor="accent3" w:themeShade="80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B4290"/>
    <w:rPr>
      <w:rFonts w:asciiTheme="majorHAnsi" w:eastAsia="Times New Roman" w:hAnsiTheme="majorHAnsi" w:cstheme="minorHAnsi"/>
      <w:bCs/>
      <w:color w:val="4F6228" w:themeColor="accent3" w:themeShade="80"/>
      <w:szCs w:val="27"/>
      <w:u w:val="single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24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024E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4290"/>
    <w:rPr>
      <w:rFonts w:asciiTheme="majorHAnsi" w:eastAsiaTheme="majorEastAsia" w:hAnsiTheme="majorHAnsi" w:cstheme="majorBidi"/>
      <w:bCs/>
      <w:i/>
      <w:iCs/>
    </w:rPr>
  </w:style>
  <w:style w:type="character" w:styleId="Hyperlink">
    <w:name w:val="Hyperlink"/>
    <w:basedOn w:val="DefaultParagraphFont"/>
    <w:uiPriority w:val="99"/>
    <w:unhideWhenUsed/>
    <w:rsid w:val="004671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4290"/>
    <w:rPr>
      <w:rFonts w:asciiTheme="majorHAnsi" w:eastAsiaTheme="majorEastAsia" w:hAnsiTheme="majorHAnsi" w:cstheme="minorHAnsi"/>
      <w:b/>
      <w:bCs/>
      <w:color w:val="4F6228" w:themeColor="accent3" w:themeShade="80"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8F"/>
  </w:style>
  <w:style w:type="paragraph" w:styleId="Footer">
    <w:name w:val="footer"/>
    <w:basedOn w:val="Normal"/>
    <w:link w:val="FooterChar"/>
    <w:uiPriority w:val="99"/>
    <w:unhideWhenUsed/>
    <w:rsid w:val="0043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8F"/>
  </w:style>
  <w:style w:type="character" w:customStyle="1" w:styleId="Heading5Char">
    <w:name w:val="Heading 5 Char"/>
    <w:basedOn w:val="DefaultParagraphFont"/>
    <w:link w:val="Heading5"/>
    <w:uiPriority w:val="9"/>
    <w:rsid w:val="00E837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ulletedlist">
    <w:name w:val="Bulleted list"/>
    <w:basedOn w:val="Normal"/>
    <w:qFormat/>
    <w:rsid w:val="00225A19"/>
    <w:pPr>
      <w:numPr>
        <w:numId w:val="1"/>
      </w:numPr>
      <w:spacing w:before="240"/>
    </w:pPr>
    <w:rPr>
      <w:rFonts w:ascii="Calibri" w:eastAsia="Times New Roman" w:hAnsi="Calibri" w:cs="Calibri"/>
      <w:lang w:val="en-GB" w:eastAsia="en-GB"/>
    </w:rPr>
  </w:style>
  <w:style w:type="paragraph" w:styleId="FootnoteText">
    <w:name w:val="footnote text"/>
    <w:basedOn w:val="Normal"/>
    <w:link w:val="FootnoteTextChar"/>
    <w:rsid w:val="008170F9"/>
    <w:pPr>
      <w:spacing w:before="240"/>
    </w:pPr>
    <w:rPr>
      <w:rFonts w:ascii="Calibri" w:eastAsia="Times New Roman" w:hAnsi="Calibri" w:cs="Calibri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8170F9"/>
    <w:rPr>
      <w:rFonts w:ascii="Calibri" w:eastAsia="Times New Roman" w:hAnsi="Calibri" w:cs="Calibri"/>
      <w:sz w:val="20"/>
      <w:szCs w:val="20"/>
      <w:lang w:val="en-GB" w:eastAsia="en-GB"/>
    </w:rPr>
  </w:style>
  <w:style w:type="character" w:styleId="FootnoteReference">
    <w:name w:val="footnote reference"/>
    <w:rsid w:val="008170F9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6BF"/>
  </w:style>
  <w:style w:type="character" w:styleId="CommentReference">
    <w:name w:val="annotation reference"/>
    <w:basedOn w:val="DefaultParagraphFont"/>
    <w:uiPriority w:val="99"/>
    <w:semiHidden/>
    <w:unhideWhenUsed/>
    <w:rsid w:val="0085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81"/>
    <w:rPr>
      <w:b/>
      <w:bCs/>
      <w:sz w:val="20"/>
      <w:szCs w:val="20"/>
    </w:rPr>
  </w:style>
  <w:style w:type="paragraph" w:styleId="NoSpacing">
    <w:name w:val="No Spacing"/>
    <w:uiPriority w:val="1"/>
    <w:qFormat/>
    <w:rsid w:val="00B52B19"/>
    <w:pPr>
      <w:spacing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wcsmozambique@wc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E00A-88B6-7244-ABBC-8E8B7F80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1194</Words>
  <Characters>6807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Nelson</dc:creator>
  <cp:lastModifiedBy>Microsoft Office User</cp:lastModifiedBy>
  <cp:revision>17</cp:revision>
  <cp:lastPrinted>2017-09-12T14:36:00Z</cp:lastPrinted>
  <dcterms:created xsi:type="dcterms:W3CDTF">2017-09-15T08:00:00Z</dcterms:created>
  <dcterms:modified xsi:type="dcterms:W3CDTF">2017-09-19T08:07:00Z</dcterms:modified>
</cp:coreProperties>
</file>